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99AC" w14:textId="30C362DB" w:rsidR="00D360B9" w:rsidRDefault="00D360B9" w:rsidP="008A3D53">
      <w:pPr>
        <w:ind w:left="720" w:hanging="360"/>
        <w:jc w:val="both"/>
        <w:rPr>
          <w:b/>
          <w:bCs/>
          <w:i/>
          <w:iCs/>
          <w:sz w:val="24"/>
          <w:szCs w:val="24"/>
        </w:rPr>
      </w:pPr>
      <w:r w:rsidRPr="00816AEC">
        <w:rPr>
          <w:b/>
          <w:bCs/>
          <w:i/>
          <w:iCs/>
          <w:sz w:val="24"/>
          <w:szCs w:val="24"/>
        </w:rPr>
        <w:t>KONKURSI RAZVOJNOG FONDA VOJVODINE ZA PRAVNA LICA I PREDUZETNIKE</w:t>
      </w:r>
    </w:p>
    <w:p w14:paraId="52B4386F" w14:textId="6F84224F" w:rsidR="006371F3" w:rsidRPr="00816AEC" w:rsidRDefault="006371F3" w:rsidP="008A3D53">
      <w:pPr>
        <w:ind w:left="720" w:hanging="360"/>
        <w:jc w:val="both"/>
        <w:rPr>
          <w:b/>
          <w:bCs/>
          <w:i/>
          <w:iCs/>
          <w:sz w:val="24"/>
          <w:szCs w:val="24"/>
        </w:rPr>
      </w:pPr>
      <w:r>
        <w:rPr>
          <w:b/>
          <w:bCs/>
          <w:i/>
          <w:iCs/>
          <w:sz w:val="24"/>
          <w:szCs w:val="24"/>
        </w:rPr>
        <w:t>PRAVNA LICA I PREDUZETNICI</w:t>
      </w:r>
    </w:p>
    <w:p w14:paraId="786CCD03" w14:textId="04E8E1C5" w:rsidR="005A77CA" w:rsidRPr="00816AEC" w:rsidRDefault="00D360B9" w:rsidP="008A3D53">
      <w:pPr>
        <w:pStyle w:val="ListParagraph"/>
        <w:numPr>
          <w:ilvl w:val="0"/>
          <w:numId w:val="2"/>
        </w:numPr>
        <w:jc w:val="both"/>
        <w:rPr>
          <w:b/>
          <w:bCs/>
          <w:sz w:val="24"/>
          <w:szCs w:val="24"/>
          <w:lang w:val="sr-Latn-RS"/>
        </w:rPr>
      </w:pPr>
      <w:r w:rsidRPr="00816AEC">
        <w:rPr>
          <w:b/>
          <w:bCs/>
          <w:sz w:val="24"/>
          <w:szCs w:val="24"/>
          <w:lang w:val="sr-Latn-RS"/>
        </w:rPr>
        <w:t>KONKURS ZA DUGOROČNE KREDITE ZA INVESTICIONA ULAGANJA</w:t>
      </w:r>
    </w:p>
    <w:p w14:paraId="7529ED93" w14:textId="497934CE" w:rsidR="00DA788B" w:rsidRPr="00816AEC" w:rsidRDefault="00DA788B" w:rsidP="008A3D53">
      <w:pPr>
        <w:jc w:val="both"/>
        <w:rPr>
          <w:sz w:val="24"/>
          <w:szCs w:val="24"/>
          <w:lang w:val="sr-Latn-RS"/>
        </w:rPr>
      </w:pPr>
      <w:r w:rsidRPr="00816AEC">
        <w:rPr>
          <w:sz w:val="24"/>
          <w:szCs w:val="24"/>
          <w:lang w:val="sr-Latn-RS"/>
        </w:rPr>
        <w:t xml:space="preserve">Za realizaciju ove kreditne linije planirana sredstva su utvrđena Programom rada Fonda. Krediti će se odobravati za finansiranje investicionih ulaganja. Pravo učešća na konkursu imaju pravna lica i preduzetnici koji su razvrstani kao mikro, malo ili srednje pravno lice. Korisnici sredstava moraju imati registrovano sedište na teritoriji AP Vojvodine. Investicija koja je predmet finansiranja mora se realizovati na teritoriji AP Vojvodine. Uslovi kreditiranja: u skladu sa kreditnom sposobnošću podnosioca zahteva, od 500.000,00 dinara do 100.000.000,00 dinara. </w:t>
      </w:r>
    </w:p>
    <w:p w14:paraId="542BFA27" w14:textId="0DFBB271" w:rsidR="00DA788B" w:rsidRPr="00524D3B" w:rsidRDefault="00000000" w:rsidP="008A3D53">
      <w:pPr>
        <w:jc w:val="both"/>
        <w:rPr>
          <w:b/>
          <w:bCs/>
          <w:sz w:val="24"/>
          <w:szCs w:val="24"/>
          <w:lang w:val="sr-Latn-RS"/>
        </w:rPr>
      </w:pPr>
      <w:hyperlink r:id="rId5" w:history="1">
        <w:r w:rsidR="00DA788B" w:rsidRPr="00524D3B">
          <w:rPr>
            <w:rStyle w:val="Hyperlink"/>
            <w:b/>
            <w:bCs/>
            <w:sz w:val="24"/>
            <w:szCs w:val="24"/>
            <w:lang w:val="sr-Latn-RS"/>
          </w:rPr>
          <w:t>https://rfv.rs/?page_id=556</w:t>
        </w:r>
      </w:hyperlink>
      <w:r w:rsidR="00DA788B" w:rsidRPr="00524D3B">
        <w:rPr>
          <w:b/>
          <w:bCs/>
          <w:sz w:val="24"/>
          <w:szCs w:val="24"/>
          <w:lang w:val="sr-Latn-RS"/>
        </w:rPr>
        <w:t xml:space="preserve"> </w:t>
      </w:r>
    </w:p>
    <w:p w14:paraId="68CA351A" w14:textId="49EB96D5" w:rsidR="00D360B9" w:rsidRPr="00816AEC" w:rsidRDefault="00D360B9" w:rsidP="008A3D53">
      <w:pPr>
        <w:pStyle w:val="ListParagraph"/>
        <w:numPr>
          <w:ilvl w:val="0"/>
          <w:numId w:val="2"/>
        </w:numPr>
        <w:jc w:val="both"/>
        <w:rPr>
          <w:b/>
          <w:bCs/>
          <w:sz w:val="24"/>
          <w:szCs w:val="24"/>
          <w:lang w:val="sr-Latn-RS"/>
        </w:rPr>
      </w:pPr>
      <w:r w:rsidRPr="00816AEC">
        <w:rPr>
          <w:b/>
          <w:bCs/>
          <w:sz w:val="24"/>
          <w:szCs w:val="24"/>
          <w:lang w:val="sr-Latn-RS"/>
        </w:rPr>
        <w:t>KONKURS ZA DUGOROČNE KREDITE ZA TRAJNA OBRTNA SREDSTVA</w:t>
      </w:r>
    </w:p>
    <w:p w14:paraId="6E06349B" w14:textId="4B04E42D" w:rsidR="00DA788B" w:rsidRPr="00816AEC" w:rsidRDefault="00DA788B" w:rsidP="008A3D53">
      <w:pPr>
        <w:jc w:val="both"/>
        <w:rPr>
          <w:sz w:val="24"/>
          <w:szCs w:val="24"/>
          <w:lang w:val="sr-Latn-RS"/>
        </w:rPr>
      </w:pPr>
      <w:r w:rsidRPr="00816AEC">
        <w:rPr>
          <w:sz w:val="24"/>
          <w:szCs w:val="24"/>
          <w:lang w:val="sr-Latn-RS"/>
        </w:rPr>
        <w:t>Krediti će se odobravati za finansiranje trajnih obrtnih sredstava.Pravo učešća na konkursu imaju pravna lica i preduzetnici koji su razvrstani kao mikro, malo ili srednje pravno lice.Korisnici sredstava moraju imati registrovano sedište na teritoriji AP Vojvodine. Uslovi kreditiranja: u skladu sa kreditnom sposobnošću podnosioca zahteva, od 500.000,00 dinara do 50.000.000,00 dinara.</w:t>
      </w:r>
    </w:p>
    <w:p w14:paraId="15B272EF" w14:textId="5FD2EA8E" w:rsidR="00DA788B" w:rsidRPr="00524D3B" w:rsidRDefault="00000000" w:rsidP="008A3D53">
      <w:pPr>
        <w:jc w:val="both"/>
        <w:rPr>
          <w:b/>
          <w:bCs/>
          <w:sz w:val="24"/>
          <w:szCs w:val="24"/>
          <w:lang w:val="sr-Latn-RS"/>
        </w:rPr>
      </w:pPr>
      <w:hyperlink r:id="rId6" w:history="1">
        <w:r w:rsidR="00DA788B" w:rsidRPr="00524D3B">
          <w:rPr>
            <w:rStyle w:val="Hyperlink"/>
            <w:b/>
            <w:bCs/>
            <w:sz w:val="24"/>
            <w:szCs w:val="24"/>
            <w:lang w:val="sr-Latn-RS"/>
          </w:rPr>
          <w:t>https://rfv.rs/?page_id=3315</w:t>
        </w:r>
      </w:hyperlink>
      <w:r w:rsidR="00DA788B" w:rsidRPr="00524D3B">
        <w:rPr>
          <w:b/>
          <w:bCs/>
          <w:sz w:val="24"/>
          <w:szCs w:val="24"/>
          <w:lang w:val="sr-Latn-RS"/>
        </w:rPr>
        <w:t xml:space="preserve"> </w:t>
      </w:r>
    </w:p>
    <w:p w14:paraId="49FC7D3F" w14:textId="0639AEC3" w:rsidR="00D360B9" w:rsidRPr="00816AEC" w:rsidRDefault="00D360B9" w:rsidP="008A3D53">
      <w:pPr>
        <w:pStyle w:val="ListParagraph"/>
        <w:numPr>
          <w:ilvl w:val="0"/>
          <w:numId w:val="2"/>
        </w:numPr>
        <w:jc w:val="both"/>
        <w:rPr>
          <w:b/>
          <w:bCs/>
          <w:sz w:val="24"/>
          <w:szCs w:val="24"/>
          <w:lang w:val="sr-Latn-RS"/>
        </w:rPr>
      </w:pPr>
      <w:r w:rsidRPr="00816AEC">
        <w:rPr>
          <w:b/>
          <w:bCs/>
          <w:sz w:val="24"/>
          <w:szCs w:val="24"/>
          <w:lang w:val="sr-Latn-RS"/>
        </w:rPr>
        <w:t>KONKURS ZA KRATKOROČNE KREDITE ZA OBRTNA SREDSTVA</w:t>
      </w:r>
    </w:p>
    <w:p w14:paraId="6DF228AF" w14:textId="0354EDF2" w:rsidR="00DA788B" w:rsidRPr="00816AEC" w:rsidRDefault="00191C40" w:rsidP="008A3D53">
      <w:pPr>
        <w:jc w:val="both"/>
        <w:rPr>
          <w:sz w:val="24"/>
          <w:szCs w:val="24"/>
          <w:lang w:val="sr-Latn-RS"/>
        </w:rPr>
      </w:pPr>
      <w:r w:rsidRPr="00816AEC">
        <w:rPr>
          <w:sz w:val="24"/>
          <w:szCs w:val="24"/>
          <w:lang w:val="sr-Latn-RS"/>
        </w:rPr>
        <w:t>Krediti će se odobravati za finansiranje obrtnih sredstava. Pravo učešća na konkursu imaju pravna lica i preduzetnici koji su razvrstani kao mikro, malo ili srednje pravno lice.Korisnici sredstava moraju imati registrovano sedište na teritoriji AP Vojvodine. Uslovi kreditiranja: u skladu sa kreditnom sposobnošću podnosioca zahteva, od 300.000,00 dinara do 20.000.000,00 dinara.</w:t>
      </w:r>
    </w:p>
    <w:p w14:paraId="6C390287" w14:textId="6A3C7B14" w:rsidR="00191C40" w:rsidRPr="00524D3B" w:rsidRDefault="00000000" w:rsidP="008A3D53">
      <w:pPr>
        <w:jc w:val="both"/>
        <w:rPr>
          <w:b/>
          <w:bCs/>
          <w:sz w:val="24"/>
          <w:szCs w:val="24"/>
          <w:lang w:val="sr-Latn-RS"/>
        </w:rPr>
      </w:pPr>
      <w:hyperlink r:id="rId7" w:history="1">
        <w:r w:rsidR="00191C40" w:rsidRPr="00524D3B">
          <w:rPr>
            <w:rStyle w:val="Hyperlink"/>
            <w:b/>
            <w:bCs/>
            <w:sz w:val="24"/>
            <w:szCs w:val="24"/>
            <w:lang w:val="sr-Latn-RS"/>
          </w:rPr>
          <w:t>https://rfv.rs/?page_id=3329</w:t>
        </w:r>
      </w:hyperlink>
      <w:r w:rsidR="00191C40" w:rsidRPr="00524D3B">
        <w:rPr>
          <w:b/>
          <w:bCs/>
          <w:sz w:val="24"/>
          <w:szCs w:val="24"/>
          <w:lang w:val="sr-Latn-RS"/>
        </w:rPr>
        <w:t xml:space="preserve"> </w:t>
      </w:r>
    </w:p>
    <w:p w14:paraId="186A1518" w14:textId="5FE10499" w:rsidR="00D360B9" w:rsidRPr="00816AEC" w:rsidRDefault="00D360B9" w:rsidP="008A3D53">
      <w:pPr>
        <w:pStyle w:val="ListParagraph"/>
        <w:numPr>
          <w:ilvl w:val="0"/>
          <w:numId w:val="2"/>
        </w:numPr>
        <w:jc w:val="both"/>
        <w:rPr>
          <w:b/>
          <w:bCs/>
          <w:sz w:val="24"/>
          <w:szCs w:val="24"/>
          <w:lang w:val="sr-Latn-RS"/>
        </w:rPr>
      </w:pPr>
      <w:r w:rsidRPr="00816AEC">
        <w:rPr>
          <w:b/>
          <w:bCs/>
          <w:sz w:val="24"/>
          <w:szCs w:val="24"/>
          <w:lang w:val="sr-Latn-RS"/>
        </w:rPr>
        <w:t>KONKURS ZA DUGOROČNE KREDITE ZA RAZVOJ TURIZMA SUBVENCIONISAN OD STRANE POKRAJINSKOG SEKRETARIJATA ZA PRIVREDU I TURIZAM</w:t>
      </w:r>
    </w:p>
    <w:p w14:paraId="644EFDBD" w14:textId="63108253" w:rsidR="00191C40" w:rsidRPr="00816AEC" w:rsidRDefault="00191C40" w:rsidP="008A3D53">
      <w:pPr>
        <w:jc w:val="both"/>
        <w:rPr>
          <w:sz w:val="24"/>
          <w:szCs w:val="24"/>
          <w:lang w:val="sr-Latn-RS"/>
        </w:rPr>
      </w:pPr>
      <w:r w:rsidRPr="00816AEC">
        <w:rPr>
          <w:sz w:val="24"/>
          <w:szCs w:val="24"/>
          <w:lang w:val="sr-Latn-RS"/>
        </w:rPr>
        <w:t>Osnovni cilj odobravanja kredita je podrška razvoju turizma putem povećanja nivoa opremljenosti turističkih kapaciteta, stvaranja uslova za povećanje kvaliteta i proširenje ponude u pružanju turističkih usluga, podizanja stepena konkurentnosti i povećanja zaposlenosti.</w:t>
      </w:r>
    </w:p>
    <w:p w14:paraId="66DC7E3C" w14:textId="255B51A3" w:rsidR="00191C40" w:rsidRPr="00816AEC" w:rsidRDefault="00191C40" w:rsidP="008A3D53">
      <w:pPr>
        <w:jc w:val="both"/>
        <w:rPr>
          <w:sz w:val="24"/>
          <w:szCs w:val="24"/>
          <w:u w:val="single"/>
          <w:lang w:val="sr-Latn-RS"/>
        </w:rPr>
      </w:pPr>
      <w:r w:rsidRPr="00816AEC">
        <w:rPr>
          <w:sz w:val="24"/>
          <w:szCs w:val="24"/>
          <w:u w:val="single"/>
          <w:lang w:val="sr-Latn-RS"/>
        </w:rPr>
        <w:t>Posebni ciljevi dodele sredstava su razvoj turističke delatnosti karakteristične za geografsko područje Vojvodine, odnosno za razvoj:</w:t>
      </w:r>
      <w:r w:rsidRPr="00816AEC">
        <w:rPr>
          <w:sz w:val="24"/>
          <w:szCs w:val="24"/>
          <w:u w:val="single"/>
          <w:lang w:val="sr-Latn-RS"/>
        </w:rPr>
        <w:br/>
      </w:r>
      <w:r w:rsidRPr="00816AEC">
        <w:rPr>
          <w:sz w:val="24"/>
          <w:szCs w:val="24"/>
          <w:lang w:val="sr-Latn-RS"/>
        </w:rPr>
        <w:t>– ruralnog turizma: lovnog i ribolovnog turizma, enogastronomskog turizma, verskog turizma, kulturnog turizma, zdravstvenog turizma;</w:t>
      </w:r>
      <w:r w:rsidRPr="00816AEC">
        <w:rPr>
          <w:sz w:val="24"/>
          <w:szCs w:val="24"/>
          <w:u w:val="single"/>
          <w:lang w:val="sr-Latn-RS"/>
        </w:rPr>
        <w:br/>
      </w:r>
      <w:r w:rsidRPr="00816AEC">
        <w:rPr>
          <w:sz w:val="24"/>
          <w:szCs w:val="24"/>
          <w:lang w:val="sr-Latn-RS"/>
        </w:rPr>
        <w:t>– seoskog turizma: agroturizma i turizma u seoskom domaćinstvu, malih porodičnih hotela u selima, kampova, etno sela, etno kuća, izletišta, folklora.</w:t>
      </w:r>
    </w:p>
    <w:p w14:paraId="567A4503" w14:textId="6ADA324F" w:rsidR="00191C40" w:rsidRPr="00816AEC" w:rsidRDefault="00191C40" w:rsidP="008A3D53">
      <w:pPr>
        <w:jc w:val="both"/>
        <w:rPr>
          <w:sz w:val="24"/>
          <w:szCs w:val="24"/>
          <w:lang w:val="sr-Latn-RS"/>
        </w:rPr>
      </w:pPr>
      <w:r w:rsidRPr="00816AEC">
        <w:rPr>
          <w:sz w:val="24"/>
          <w:szCs w:val="24"/>
          <w:u w:val="single"/>
          <w:lang w:val="sr-Latn-RS"/>
        </w:rPr>
        <w:lastRenderedPageBreak/>
        <w:t>Krediti će se dodeljivati za finansiranje investicionih ulaganja u oblastima turizma i ugostiteljstva:</w:t>
      </w:r>
      <w:r w:rsidRPr="00816AEC">
        <w:rPr>
          <w:sz w:val="24"/>
          <w:szCs w:val="24"/>
          <w:u w:val="single"/>
          <w:lang w:val="sr-Latn-RS"/>
        </w:rPr>
        <w:br/>
      </w:r>
      <w:r w:rsidRPr="00816AEC">
        <w:rPr>
          <w:sz w:val="24"/>
          <w:szCs w:val="24"/>
          <w:lang w:val="sr-Latn-RS"/>
        </w:rPr>
        <w:t>– izgradnja, adaptacija i opremanje turističkih objekata – smeštajnih i uslužnih kapaciteta;</w:t>
      </w:r>
      <w:r w:rsidRPr="00816AEC">
        <w:rPr>
          <w:sz w:val="24"/>
          <w:szCs w:val="24"/>
          <w:u w:val="single"/>
          <w:lang w:val="sr-Latn-RS"/>
        </w:rPr>
        <w:br/>
      </w:r>
      <w:r w:rsidRPr="00816AEC">
        <w:rPr>
          <w:sz w:val="24"/>
          <w:szCs w:val="24"/>
          <w:lang w:val="sr-Latn-RS"/>
        </w:rPr>
        <w:t>– izgradnja, adaptacija i opremanje sportsko rekreativnih i rehabilitacionih objekata u funkciji pružanja turističkih usluga;</w:t>
      </w:r>
      <w:r w:rsidRPr="00816AEC">
        <w:rPr>
          <w:sz w:val="24"/>
          <w:szCs w:val="24"/>
          <w:u w:val="single"/>
          <w:lang w:val="sr-Latn-RS"/>
        </w:rPr>
        <w:br/>
      </w:r>
      <w:r w:rsidRPr="00816AEC">
        <w:rPr>
          <w:sz w:val="24"/>
          <w:szCs w:val="24"/>
          <w:lang w:val="sr-Latn-RS"/>
        </w:rPr>
        <w:t>– obnavljanje tradicionalnih seoskih domaćinstava u funkciji turizma;</w:t>
      </w:r>
      <w:r w:rsidRPr="00816AEC">
        <w:rPr>
          <w:sz w:val="24"/>
          <w:szCs w:val="24"/>
          <w:u w:val="single"/>
          <w:lang w:val="sr-Latn-RS"/>
        </w:rPr>
        <w:br/>
      </w:r>
      <w:r w:rsidRPr="00816AEC">
        <w:rPr>
          <w:sz w:val="24"/>
          <w:szCs w:val="24"/>
          <w:lang w:val="sr-Latn-RS"/>
        </w:rPr>
        <w:t>– nabavka, rekonstrukcija i adaptacija plutajućih objekata, kao i prevoznih i rekreativnih sredstava namenjenih posetiocima i turistima;</w:t>
      </w:r>
      <w:r w:rsidRPr="00816AEC">
        <w:rPr>
          <w:sz w:val="24"/>
          <w:szCs w:val="24"/>
          <w:u w:val="single"/>
          <w:lang w:val="sr-Latn-RS"/>
        </w:rPr>
        <w:br/>
      </w:r>
      <w:r w:rsidRPr="00816AEC">
        <w:rPr>
          <w:sz w:val="24"/>
          <w:szCs w:val="24"/>
          <w:lang w:val="sr-Latn-RS"/>
        </w:rPr>
        <w:t>– dizajn, priprema proizvodnje i proizvodnja suvenira;</w:t>
      </w:r>
      <w:r w:rsidRPr="00816AEC">
        <w:rPr>
          <w:sz w:val="24"/>
          <w:szCs w:val="24"/>
          <w:u w:val="single"/>
          <w:lang w:val="sr-Latn-RS"/>
        </w:rPr>
        <w:br/>
      </w:r>
      <w:r w:rsidRPr="00816AEC">
        <w:rPr>
          <w:sz w:val="24"/>
          <w:szCs w:val="24"/>
          <w:lang w:val="sr-Latn-RS"/>
        </w:rPr>
        <w:t>– ostale namene u oblasti turizma i ugostiteljstva.</w:t>
      </w:r>
      <w:r w:rsidRPr="00816AEC">
        <w:rPr>
          <w:sz w:val="24"/>
          <w:szCs w:val="24"/>
          <w:u w:val="single"/>
          <w:lang w:val="sr-Latn-RS"/>
        </w:rPr>
        <w:br/>
      </w:r>
      <w:r w:rsidRPr="00816AEC">
        <w:rPr>
          <w:sz w:val="24"/>
          <w:szCs w:val="24"/>
          <w:lang w:val="sr-Latn-RS"/>
        </w:rPr>
        <w:t>Pravo učešća na konkursu imaju pravna lica i preduzetnici koji su razvrstani kao mikro, malo ili srednje pravno lice.</w:t>
      </w:r>
    </w:p>
    <w:p w14:paraId="4FC8FB82" w14:textId="04AC0E42" w:rsidR="00D4374E" w:rsidRPr="00524D3B" w:rsidRDefault="00000000" w:rsidP="008A3D53">
      <w:pPr>
        <w:jc w:val="both"/>
        <w:rPr>
          <w:b/>
          <w:bCs/>
          <w:sz w:val="24"/>
          <w:szCs w:val="24"/>
          <w:u w:val="single"/>
          <w:lang w:val="sr-Latn-RS"/>
        </w:rPr>
      </w:pPr>
      <w:hyperlink r:id="rId8" w:history="1">
        <w:r w:rsidR="00D4374E" w:rsidRPr="00524D3B">
          <w:rPr>
            <w:rStyle w:val="Hyperlink"/>
            <w:b/>
            <w:bCs/>
            <w:sz w:val="24"/>
            <w:szCs w:val="24"/>
            <w:lang w:val="sr-Latn-RS"/>
          </w:rPr>
          <w:t>https://rfv.rs/?page_id=3338</w:t>
        </w:r>
      </w:hyperlink>
      <w:r w:rsidR="00D4374E" w:rsidRPr="00524D3B">
        <w:rPr>
          <w:b/>
          <w:bCs/>
          <w:sz w:val="24"/>
          <w:szCs w:val="24"/>
          <w:u w:val="single"/>
          <w:lang w:val="sr-Latn-RS"/>
        </w:rPr>
        <w:t xml:space="preserve"> </w:t>
      </w:r>
    </w:p>
    <w:p w14:paraId="12A449D4" w14:textId="77FA883C" w:rsidR="00D360B9" w:rsidRPr="00816AEC" w:rsidRDefault="00D360B9" w:rsidP="008A3D53">
      <w:pPr>
        <w:pStyle w:val="ListParagraph"/>
        <w:numPr>
          <w:ilvl w:val="0"/>
          <w:numId w:val="2"/>
        </w:numPr>
        <w:jc w:val="both"/>
        <w:rPr>
          <w:b/>
          <w:bCs/>
          <w:sz w:val="24"/>
          <w:szCs w:val="24"/>
          <w:lang w:val="sr-Latn-RS"/>
        </w:rPr>
      </w:pPr>
      <w:r w:rsidRPr="00816AEC">
        <w:rPr>
          <w:b/>
          <w:bCs/>
          <w:sz w:val="24"/>
          <w:szCs w:val="24"/>
          <w:lang w:val="sr-Latn-RS"/>
        </w:rPr>
        <w:t xml:space="preserve">KONKURS ZA DUGOROČNE KREDITE ZA INVESTICIJE U OKVIRU IPARD PROGRAMA </w:t>
      </w:r>
    </w:p>
    <w:p w14:paraId="61494BC6" w14:textId="5FA3D06E" w:rsidR="00D4374E" w:rsidRPr="00816AEC" w:rsidRDefault="00D4374E" w:rsidP="008A3D53">
      <w:pPr>
        <w:jc w:val="both"/>
        <w:rPr>
          <w:sz w:val="24"/>
          <w:szCs w:val="24"/>
          <w:lang w:val="sr-Latn-RS"/>
        </w:rPr>
      </w:pPr>
      <w:r w:rsidRPr="00816AEC">
        <w:rPr>
          <w:sz w:val="24"/>
          <w:szCs w:val="24"/>
          <w:lang w:val="sr-Latn-RS"/>
        </w:rPr>
        <w:t>Osnovni cilj odobravanja kredita Razvojnog fonda Autonomne pokrajine Vojvodine doo Novi Sad je obezbeđenje finansijske podrške  projekatima odobrenim u okviru IPARD programa. Krediti su namenjeni za podršku investicijama u  skladu sa odgovarajućim pravilnikom o IPARD podsticajima za investicije i javnim pozivom nadležnog organa. Pravo učešća na konkursu imaju lica upisana u Registar poljoprivrednih gazdinstava sa aktivnim statusom koji su podneli zahteva nadležnom organu o odobrenju projekta u okviru IPARD podsticaja, i to: fizička lica – nosioci komercijalnog porodičnog poljoprivrednog gazdinstva, preduzetnici, privredna društva i zemljoradničke zadruge razvrstani u mikro, malo ili srednje pravno lice u skladu sa zakonom kojim se uređuje računovodstvo. Korisnici sredstava moraju imati registrovano sedište na teritoriji AP Vojvodine. Investicija koja je predmet finansiranja se mora realizovati na teritoriji AP Vojvodine. Ugovor o kreditu će se zaključivati nakon dostavljanja rešenja nadležnog organa o odobrenju projekta u okviru IPARD podsticaja od strane podnosioca zahteva.</w:t>
      </w:r>
    </w:p>
    <w:p w14:paraId="2A7FEBCC" w14:textId="3B251EB2" w:rsidR="00D4374E" w:rsidRPr="00524D3B" w:rsidRDefault="00000000" w:rsidP="008A3D53">
      <w:pPr>
        <w:jc w:val="both"/>
        <w:rPr>
          <w:b/>
          <w:bCs/>
          <w:sz w:val="24"/>
          <w:szCs w:val="24"/>
          <w:lang w:val="sr-Latn-RS"/>
        </w:rPr>
      </w:pPr>
      <w:hyperlink r:id="rId9" w:history="1">
        <w:r w:rsidR="00D4374E" w:rsidRPr="00524D3B">
          <w:rPr>
            <w:rStyle w:val="Hyperlink"/>
            <w:b/>
            <w:bCs/>
            <w:sz w:val="24"/>
            <w:szCs w:val="24"/>
            <w:lang w:val="sr-Latn-RS"/>
          </w:rPr>
          <w:t>https://rfv.rs/?page_id=3599</w:t>
        </w:r>
      </w:hyperlink>
      <w:r w:rsidR="00D4374E" w:rsidRPr="00524D3B">
        <w:rPr>
          <w:b/>
          <w:bCs/>
          <w:sz w:val="24"/>
          <w:szCs w:val="24"/>
          <w:lang w:val="sr-Latn-RS"/>
        </w:rPr>
        <w:t xml:space="preserve"> </w:t>
      </w:r>
    </w:p>
    <w:p w14:paraId="1A175F05" w14:textId="0DA4F9D1" w:rsidR="006371F3" w:rsidRDefault="006371F3" w:rsidP="008A3D53">
      <w:pPr>
        <w:jc w:val="both"/>
        <w:rPr>
          <w:sz w:val="24"/>
          <w:szCs w:val="24"/>
          <w:lang w:val="sr-Latn-RS"/>
        </w:rPr>
      </w:pPr>
    </w:p>
    <w:p w14:paraId="0D1086D8" w14:textId="557066D7" w:rsidR="006371F3" w:rsidRDefault="006371F3" w:rsidP="008A3D53">
      <w:pPr>
        <w:jc w:val="both"/>
        <w:rPr>
          <w:b/>
          <w:bCs/>
          <w:i/>
          <w:iCs/>
          <w:sz w:val="24"/>
          <w:szCs w:val="24"/>
          <w:lang w:val="sr-Latn-RS"/>
        </w:rPr>
      </w:pPr>
      <w:r w:rsidRPr="006371F3">
        <w:rPr>
          <w:b/>
          <w:bCs/>
          <w:i/>
          <w:iCs/>
          <w:sz w:val="24"/>
          <w:szCs w:val="24"/>
          <w:lang w:val="sr-Latn-RS"/>
        </w:rPr>
        <w:t>POLJOPRIVREDNA GAZDINSTVA</w:t>
      </w:r>
    </w:p>
    <w:p w14:paraId="54263838" w14:textId="38EAFEDB" w:rsidR="006371F3" w:rsidRDefault="006371F3" w:rsidP="008A3D53">
      <w:pPr>
        <w:pStyle w:val="ListParagraph"/>
        <w:numPr>
          <w:ilvl w:val="0"/>
          <w:numId w:val="3"/>
        </w:numPr>
        <w:jc w:val="both"/>
        <w:rPr>
          <w:b/>
          <w:bCs/>
          <w:sz w:val="24"/>
          <w:szCs w:val="24"/>
          <w:lang w:val="sr-Latn-RS"/>
        </w:rPr>
      </w:pPr>
      <w:r w:rsidRPr="006371F3">
        <w:rPr>
          <w:b/>
          <w:bCs/>
          <w:sz w:val="24"/>
          <w:szCs w:val="24"/>
          <w:lang w:val="sr-Latn-RS"/>
        </w:rPr>
        <w:t>KONKURS ZA DUGOROČNE KREDITE ZA POLJOPRIVREDU</w:t>
      </w:r>
    </w:p>
    <w:p w14:paraId="2A3FF765" w14:textId="5E4BEDA0" w:rsidR="006371F3" w:rsidRPr="006371F3" w:rsidRDefault="006371F3" w:rsidP="008A3D53">
      <w:pPr>
        <w:jc w:val="both"/>
        <w:rPr>
          <w:sz w:val="24"/>
          <w:szCs w:val="24"/>
          <w:lang w:val="sr-Latn-RS"/>
        </w:rPr>
      </w:pPr>
      <w:r w:rsidRPr="006371F3">
        <w:rPr>
          <w:sz w:val="24"/>
          <w:szCs w:val="24"/>
          <w:lang w:val="sr-Latn-RS"/>
        </w:rPr>
        <w:t>Iznos kredita: u skladu sa kreditnom sposobnošću podnosioca zahteva, od 300.000,00 do 100.000.000,00 dinara.</w:t>
      </w:r>
    </w:p>
    <w:p w14:paraId="5A190D5B" w14:textId="21E7F941" w:rsidR="006371F3" w:rsidRDefault="006371F3" w:rsidP="008A3D53">
      <w:pPr>
        <w:jc w:val="both"/>
        <w:rPr>
          <w:sz w:val="24"/>
          <w:szCs w:val="24"/>
          <w:lang w:val="sr-Latn-RS"/>
        </w:rPr>
      </w:pPr>
      <w:r w:rsidRPr="006371F3">
        <w:rPr>
          <w:sz w:val="24"/>
          <w:szCs w:val="24"/>
          <w:u w:val="single"/>
          <w:lang w:val="sr-Latn-RS"/>
        </w:rPr>
        <w:t>Krediti će se dodeljivati u oblasti poljoprivrede za finansiranje:</w:t>
      </w:r>
      <w:r>
        <w:rPr>
          <w:sz w:val="24"/>
          <w:szCs w:val="24"/>
          <w:lang w:val="sr-Latn-RS"/>
        </w:rPr>
        <w:br/>
      </w:r>
      <w:r w:rsidRPr="006371F3">
        <w:rPr>
          <w:sz w:val="24"/>
          <w:szCs w:val="24"/>
          <w:lang w:val="sr-Latn-RS"/>
        </w:rPr>
        <w:t>– nabavke opreme za poljoprivrednu proizvodnju</w:t>
      </w:r>
      <w:r>
        <w:rPr>
          <w:sz w:val="24"/>
          <w:szCs w:val="24"/>
          <w:lang w:val="sr-Latn-RS"/>
        </w:rPr>
        <w:br/>
      </w:r>
      <w:r w:rsidRPr="006371F3">
        <w:rPr>
          <w:sz w:val="24"/>
          <w:szCs w:val="24"/>
          <w:lang w:val="sr-Latn-RS"/>
        </w:rPr>
        <w:t>– nabavke kvalitetnog priplodnog materijala u stočarstvu, osnovnog stada i matičnog jata</w:t>
      </w:r>
      <w:r>
        <w:rPr>
          <w:sz w:val="24"/>
          <w:szCs w:val="24"/>
          <w:lang w:val="sr-Latn-RS"/>
        </w:rPr>
        <w:br/>
      </w:r>
      <w:r w:rsidRPr="006371F3">
        <w:rPr>
          <w:sz w:val="24"/>
          <w:szCs w:val="24"/>
          <w:lang w:val="sr-Latn-RS"/>
        </w:rPr>
        <w:t>– nabavke pčelinjih društava, košnica i opreme za pčelarstvo</w:t>
      </w:r>
      <w:r>
        <w:rPr>
          <w:sz w:val="24"/>
          <w:szCs w:val="24"/>
          <w:lang w:val="sr-Latn-RS"/>
        </w:rPr>
        <w:br/>
      </w:r>
      <w:r w:rsidRPr="006371F3">
        <w:rPr>
          <w:sz w:val="24"/>
          <w:szCs w:val="24"/>
          <w:lang w:val="sr-Latn-RS"/>
        </w:rPr>
        <w:t xml:space="preserve">– nabavke sadnica i sadnog materijala voća, vinove loze i ostalih višegodišnjih zasada sa </w:t>
      </w:r>
      <w:r w:rsidRPr="006371F3">
        <w:rPr>
          <w:sz w:val="24"/>
          <w:szCs w:val="24"/>
          <w:lang w:val="sr-Latn-RS"/>
        </w:rPr>
        <w:lastRenderedPageBreak/>
        <w:t>opremanjem površina pod zasadima</w:t>
      </w:r>
      <w:r>
        <w:rPr>
          <w:sz w:val="24"/>
          <w:szCs w:val="24"/>
          <w:lang w:val="sr-Latn-RS"/>
        </w:rPr>
        <w:br/>
      </w:r>
      <w:r w:rsidRPr="006371F3">
        <w:rPr>
          <w:sz w:val="24"/>
          <w:szCs w:val="24"/>
          <w:lang w:val="sr-Latn-RS"/>
        </w:rPr>
        <w:t>– nabavke protivgradnih mreža sa naslonom i mreža za zasenčavanje</w:t>
      </w:r>
      <w:r>
        <w:rPr>
          <w:sz w:val="24"/>
          <w:szCs w:val="24"/>
          <w:lang w:val="sr-Latn-RS"/>
        </w:rPr>
        <w:br/>
      </w:r>
      <w:r w:rsidRPr="006371F3">
        <w:rPr>
          <w:sz w:val="24"/>
          <w:szCs w:val="24"/>
          <w:lang w:val="sr-Latn-RS"/>
        </w:rPr>
        <w:t>– nabavke plastenika, staklenika i ostale opreme za zaštićeni prostor</w:t>
      </w:r>
      <w:r>
        <w:rPr>
          <w:sz w:val="24"/>
          <w:szCs w:val="24"/>
          <w:lang w:val="sr-Latn-RS"/>
        </w:rPr>
        <w:br/>
      </w:r>
      <w:r w:rsidRPr="006371F3">
        <w:rPr>
          <w:sz w:val="24"/>
          <w:szCs w:val="24"/>
          <w:lang w:val="sr-Latn-RS"/>
        </w:rPr>
        <w:t>– izgradnje bunara i nabavke opreme i sistema za navodnjavanje</w:t>
      </w:r>
      <w:r>
        <w:rPr>
          <w:sz w:val="24"/>
          <w:szCs w:val="24"/>
          <w:lang w:val="sr-Latn-RS"/>
        </w:rPr>
        <w:br/>
      </w:r>
      <w:r w:rsidRPr="006371F3">
        <w:rPr>
          <w:sz w:val="24"/>
          <w:szCs w:val="24"/>
          <w:lang w:val="sr-Latn-RS"/>
        </w:rPr>
        <w:t>– nabavke opreme za povećanje kapaciteta i osavremenjavanje linija za preradu poljoprivrednih proizvoda</w:t>
      </w:r>
      <w:r>
        <w:rPr>
          <w:sz w:val="24"/>
          <w:szCs w:val="24"/>
          <w:lang w:val="sr-Latn-RS"/>
        </w:rPr>
        <w:br/>
      </w:r>
      <w:r w:rsidRPr="006371F3">
        <w:rPr>
          <w:sz w:val="24"/>
          <w:szCs w:val="24"/>
          <w:lang w:val="sr-Latn-RS"/>
        </w:rPr>
        <w:t>– kupovine, izgradnje, adaptacije i opremanja skladišnih kapaciteta – silosa, podnih skladišta, hladnjača i kapaciteta za preradu poljoprivrednih proizvoda</w:t>
      </w:r>
      <w:r>
        <w:rPr>
          <w:sz w:val="24"/>
          <w:szCs w:val="24"/>
          <w:lang w:val="sr-Latn-RS"/>
        </w:rPr>
        <w:br/>
      </w:r>
      <w:r w:rsidRPr="006371F3">
        <w:rPr>
          <w:sz w:val="24"/>
          <w:szCs w:val="24"/>
          <w:lang w:val="sr-Latn-RS"/>
        </w:rPr>
        <w:t>– kupovine, izgradnje i adaptacije građevinskih objekata za stočarsku proizvodnju u cilju zaštite životne sredine i ispunjenja standarda u oblasti poljoprivredne proizvodnje.</w:t>
      </w:r>
    </w:p>
    <w:p w14:paraId="5B51FC31" w14:textId="25DB6B7B" w:rsidR="006371F3" w:rsidRPr="00524D3B" w:rsidRDefault="00000000" w:rsidP="008A3D53">
      <w:pPr>
        <w:jc w:val="both"/>
        <w:rPr>
          <w:b/>
          <w:bCs/>
          <w:sz w:val="24"/>
          <w:szCs w:val="24"/>
          <w:lang w:val="sr-Latn-RS"/>
        </w:rPr>
      </w:pPr>
      <w:hyperlink r:id="rId10" w:history="1">
        <w:r w:rsidR="006371F3" w:rsidRPr="00524D3B">
          <w:rPr>
            <w:rStyle w:val="Hyperlink"/>
            <w:b/>
            <w:bCs/>
            <w:sz w:val="24"/>
            <w:szCs w:val="24"/>
            <w:lang w:val="sr-Latn-RS"/>
          </w:rPr>
          <w:t>https://rfv.rs/?page_id=3553</w:t>
        </w:r>
      </w:hyperlink>
      <w:r w:rsidR="006371F3" w:rsidRPr="00524D3B">
        <w:rPr>
          <w:b/>
          <w:bCs/>
          <w:sz w:val="24"/>
          <w:szCs w:val="24"/>
          <w:lang w:val="sr-Latn-RS"/>
        </w:rPr>
        <w:t xml:space="preserve"> </w:t>
      </w:r>
    </w:p>
    <w:p w14:paraId="0D29ABC0" w14:textId="388C1A54" w:rsidR="006371F3" w:rsidRDefault="006371F3" w:rsidP="008A3D53">
      <w:pPr>
        <w:pStyle w:val="ListParagraph"/>
        <w:numPr>
          <w:ilvl w:val="0"/>
          <w:numId w:val="3"/>
        </w:numPr>
        <w:jc w:val="both"/>
        <w:rPr>
          <w:b/>
          <w:bCs/>
          <w:sz w:val="24"/>
          <w:szCs w:val="24"/>
          <w:lang w:val="sr-Latn-RS"/>
        </w:rPr>
      </w:pPr>
      <w:r w:rsidRPr="006371F3">
        <w:rPr>
          <w:b/>
          <w:bCs/>
          <w:sz w:val="24"/>
          <w:szCs w:val="24"/>
          <w:lang w:val="sr-Latn-RS"/>
        </w:rPr>
        <w:t>KONKURS ZA DUGOROČNE KREDITE ZA KUPOVINU POLJOPRIVREDNOG ZEMLJIŠTA</w:t>
      </w:r>
    </w:p>
    <w:p w14:paraId="64899EED" w14:textId="08AA05C8" w:rsidR="00091204" w:rsidRPr="00091204" w:rsidRDefault="00091204" w:rsidP="008A3D53">
      <w:pPr>
        <w:jc w:val="both"/>
        <w:rPr>
          <w:sz w:val="24"/>
          <w:szCs w:val="24"/>
          <w:lang w:val="sr-Latn-RS"/>
        </w:rPr>
      </w:pPr>
      <w:r w:rsidRPr="00091204">
        <w:rPr>
          <w:sz w:val="24"/>
          <w:szCs w:val="24"/>
          <w:lang w:val="sr-Latn-RS"/>
        </w:rPr>
        <w:t>Iznos kredita: u skladu sa kreditnom sposobnošću podnosioca zahteva, od 300.000,00 dinara do 20.000.000,00 dinara</w:t>
      </w:r>
      <w:r>
        <w:rPr>
          <w:sz w:val="24"/>
          <w:szCs w:val="24"/>
          <w:lang w:val="sr-Latn-RS"/>
        </w:rPr>
        <w:t>.</w:t>
      </w:r>
    </w:p>
    <w:p w14:paraId="0E649CE6" w14:textId="77777777" w:rsidR="00091204" w:rsidRDefault="00091204" w:rsidP="008A3D53">
      <w:pPr>
        <w:jc w:val="both"/>
        <w:rPr>
          <w:sz w:val="24"/>
          <w:szCs w:val="24"/>
          <w:u w:val="single"/>
          <w:lang w:val="sr-Latn-RS"/>
        </w:rPr>
      </w:pPr>
      <w:r w:rsidRPr="00091204">
        <w:rPr>
          <w:sz w:val="24"/>
          <w:szCs w:val="24"/>
          <w:u w:val="single"/>
          <w:lang w:val="sr-Latn-RS"/>
        </w:rPr>
        <w:t>Pod poljoprivrednim zemljištem u smislu ovog Konkursa podrazumeva se zemljište:</w:t>
      </w:r>
      <w:r>
        <w:rPr>
          <w:sz w:val="24"/>
          <w:szCs w:val="24"/>
          <w:u w:val="single"/>
          <w:lang w:val="sr-Latn-RS"/>
        </w:rPr>
        <w:br/>
      </w:r>
      <w:r w:rsidRPr="00091204">
        <w:rPr>
          <w:sz w:val="24"/>
          <w:szCs w:val="24"/>
          <w:lang w:val="sr-Latn-RS"/>
        </w:rPr>
        <w:t>– za koje je u A Listu nepokretnosti određen način korišćenja: njive, voćnjaci, vinogradi, livade, ili pašnjaci, i</w:t>
      </w:r>
      <w:r>
        <w:rPr>
          <w:sz w:val="24"/>
          <w:szCs w:val="24"/>
          <w:u w:val="single"/>
          <w:lang w:val="sr-Latn-RS"/>
        </w:rPr>
        <w:br/>
      </w:r>
      <w:r w:rsidRPr="00091204">
        <w:rPr>
          <w:sz w:val="24"/>
          <w:szCs w:val="24"/>
          <w:lang w:val="sr-Latn-RS"/>
        </w:rPr>
        <w:t>– za koje je u A Listu nepokretnosti određena vrsta zemljišta: poljoprivredno zemljište</w:t>
      </w:r>
    </w:p>
    <w:p w14:paraId="76D1FD23" w14:textId="7709935F" w:rsidR="006371F3" w:rsidRDefault="00091204" w:rsidP="008A3D53">
      <w:pPr>
        <w:jc w:val="both"/>
        <w:rPr>
          <w:sz w:val="24"/>
          <w:szCs w:val="24"/>
          <w:lang w:val="sr-Latn-RS"/>
        </w:rPr>
      </w:pPr>
      <w:r w:rsidRPr="00091204">
        <w:rPr>
          <w:sz w:val="24"/>
          <w:szCs w:val="24"/>
          <w:lang w:val="sr-Latn-RS"/>
        </w:rPr>
        <w:t>Pravo učešća na konkursu imaju fizička lica – nosioci komercijalnog porodičnog poljoprivrednog gazdinstva na teritoriji AP Vojvodine, koji imaju aktivan status gazdinstva i navršenih manje od 70 godina života.</w:t>
      </w:r>
      <w:r>
        <w:rPr>
          <w:sz w:val="24"/>
          <w:szCs w:val="24"/>
          <w:u w:val="single"/>
          <w:lang w:val="sr-Latn-RS"/>
        </w:rPr>
        <w:t xml:space="preserve"> </w:t>
      </w:r>
      <w:r w:rsidRPr="00091204">
        <w:rPr>
          <w:sz w:val="24"/>
          <w:szCs w:val="24"/>
          <w:lang w:val="sr-Latn-RS"/>
        </w:rPr>
        <w:t>Investicija koja je predmet finansiranja se mora realizovati na teritoriji AP Vojvodine.</w:t>
      </w:r>
      <w:r>
        <w:rPr>
          <w:sz w:val="24"/>
          <w:szCs w:val="24"/>
          <w:u w:val="single"/>
          <w:lang w:val="sr-Latn-RS"/>
        </w:rPr>
        <w:t xml:space="preserve"> </w:t>
      </w:r>
      <w:r w:rsidRPr="00091204">
        <w:rPr>
          <w:sz w:val="24"/>
          <w:szCs w:val="24"/>
          <w:lang w:val="sr-Latn-RS"/>
        </w:rPr>
        <w:t>Kupovina poljoprivrednog zemljišta u cilju ukrupnjavanja poseda registrovanih poljoprivrednih gazdinstava.</w:t>
      </w:r>
    </w:p>
    <w:p w14:paraId="4567A237" w14:textId="7BE34471" w:rsidR="00091204" w:rsidRPr="00524D3B" w:rsidRDefault="00000000" w:rsidP="008A3D53">
      <w:pPr>
        <w:jc w:val="both"/>
        <w:rPr>
          <w:b/>
          <w:bCs/>
          <w:sz w:val="24"/>
          <w:szCs w:val="24"/>
          <w:u w:val="single"/>
          <w:lang w:val="sr-Latn-RS"/>
        </w:rPr>
      </w:pPr>
      <w:hyperlink r:id="rId11" w:history="1">
        <w:r w:rsidR="00091204" w:rsidRPr="00524D3B">
          <w:rPr>
            <w:rStyle w:val="Hyperlink"/>
            <w:b/>
            <w:bCs/>
            <w:sz w:val="24"/>
            <w:szCs w:val="24"/>
            <w:lang w:val="sr-Latn-RS"/>
          </w:rPr>
          <w:t>https://rfv.rs/?page_id=3564</w:t>
        </w:r>
      </w:hyperlink>
      <w:r w:rsidR="00091204" w:rsidRPr="00524D3B">
        <w:rPr>
          <w:b/>
          <w:bCs/>
          <w:sz w:val="24"/>
          <w:szCs w:val="24"/>
          <w:u w:val="single"/>
          <w:lang w:val="sr-Latn-RS"/>
        </w:rPr>
        <w:t xml:space="preserve"> </w:t>
      </w:r>
    </w:p>
    <w:p w14:paraId="7A3B7C1D" w14:textId="48AE4144" w:rsidR="006371F3" w:rsidRDefault="006371F3" w:rsidP="008A3D53">
      <w:pPr>
        <w:pStyle w:val="ListParagraph"/>
        <w:numPr>
          <w:ilvl w:val="0"/>
          <w:numId w:val="3"/>
        </w:numPr>
        <w:jc w:val="both"/>
        <w:rPr>
          <w:b/>
          <w:bCs/>
          <w:sz w:val="24"/>
          <w:szCs w:val="24"/>
          <w:lang w:val="sr-Latn-RS"/>
        </w:rPr>
      </w:pPr>
      <w:r w:rsidRPr="006371F3">
        <w:rPr>
          <w:b/>
          <w:bCs/>
          <w:sz w:val="24"/>
          <w:szCs w:val="24"/>
          <w:lang w:val="sr-Latn-RS"/>
        </w:rPr>
        <w:t>KONKURS ZA DUGOROČNE KREDITE ZA NABAVKU POLJOPRIVREDNE MEHANIZACIJE</w:t>
      </w:r>
    </w:p>
    <w:p w14:paraId="7AC2284A" w14:textId="77777777" w:rsidR="00F00FB1" w:rsidRPr="00F00FB1" w:rsidRDefault="00F00FB1" w:rsidP="008A3D53">
      <w:pPr>
        <w:jc w:val="both"/>
        <w:rPr>
          <w:sz w:val="24"/>
          <w:szCs w:val="24"/>
          <w:lang w:val="sr-Latn-RS"/>
        </w:rPr>
      </w:pPr>
      <w:r w:rsidRPr="00F00FB1">
        <w:rPr>
          <w:sz w:val="24"/>
          <w:szCs w:val="24"/>
          <w:lang w:val="sr-Latn-RS"/>
        </w:rPr>
        <w:t>Iznos kredita: u skladu sa kreditnom sposobnošću podnosioca zahteva, od 100.000,00 do 10.000.000,00 dinara; Prilikom obračuna iznosa kredita, uzima se vrednost investicije bez poreza na dodatu vrednost ukoliko je podnosilac zahteva u sistemu PDV-a.</w:t>
      </w:r>
    </w:p>
    <w:p w14:paraId="2D5ECF42" w14:textId="735E9936" w:rsidR="00F00FB1" w:rsidRDefault="00F00FB1" w:rsidP="008A3D53">
      <w:pPr>
        <w:jc w:val="both"/>
        <w:rPr>
          <w:sz w:val="24"/>
          <w:szCs w:val="24"/>
          <w:lang w:val="sr-Latn-RS"/>
        </w:rPr>
      </w:pPr>
      <w:r w:rsidRPr="00F00FB1">
        <w:rPr>
          <w:sz w:val="24"/>
          <w:szCs w:val="24"/>
          <w:lang w:val="sr-Latn-RS"/>
        </w:rPr>
        <w:t>Pravo učešća na konkursu imaju fizička lica – nosioci komercijalnog porodičnog poljoprivrednog gazdinstva na teritoriji AP Vojvodine, koji imaju aktivan status gazdinstva i navršenih manje od 70 godina života. Krediti će se dodeljivati u oblasti poljoprivrede za finansiranje nabavke  poljoprivredne pogonske i priključne mehanizacije.</w:t>
      </w:r>
    </w:p>
    <w:p w14:paraId="0F28984B" w14:textId="05CE1883" w:rsidR="00F00FB1" w:rsidRPr="00524D3B" w:rsidRDefault="00000000" w:rsidP="008A3D53">
      <w:pPr>
        <w:jc w:val="both"/>
        <w:rPr>
          <w:b/>
          <w:bCs/>
          <w:sz w:val="24"/>
          <w:szCs w:val="24"/>
          <w:lang w:val="sr-Latn-RS"/>
        </w:rPr>
      </w:pPr>
      <w:hyperlink r:id="rId12" w:history="1">
        <w:r w:rsidR="00F00FB1" w:rsidRPr="00524D3B">
          <w:rPr>
            <w:rStyle w:val="Hyperlink"/>
            <w:b/>
            <w:bCs/>
            <w:sz w:val="24"/>
            <w:szCs w:val="24"/>
            <w:lang w:val="sr-Latn-RS"/>
          </w:rPr>
          <w:t>https://rfv.rs/?page_id=3574</w:t>
        </w:r>
      </w:hyperlink>
      <w:r w:rsidR="00F00FB1" w:rsidRPr="00524D3B">
        <w:rPr>
          <w:b/>
          <w:bCs/>
          <w:sz w:val="24"/>
          <w:szCs w:val="24"/>
          <w:lang w:val="sr-Latn-RS"/>
        </w:rPr>
        <w:t xml:space="preserve"> </w:t>
      </w:r>
    </w:p>
    <w:p w14:paraId="4E8F0246" w14:textId="77777777" w:rsidR="00F00FB1" w:rsidRPr="00F00FB1" w:rsidRDefault="00F00FB1" w:rsidP="008A3D53">
      <w:pPr>
        <w:jc w:val="both"/>
        <w:rPr>
          <w:sz w:val="24"/>
          <w:szCs w:val="24"/>
          <w:lang w:val="sr-Latn-RS"/>
        </w:rPr>
      </w:pPr>
    </w:p>
    <w:p w14:paraId="5BA43E33" w14:textId="5F572978" w:rsidR="006371F3" w:rsidRDefault="006371F3" w:rsidP="008A3D53">
      <w:pPr>
        <w:pStyle w:val="ListParagraph"/>
        <w:numPr>
          <w:ilvl w:val="0"/>
          <w:numId w:val="3"/>
        </w:numPr>
        <w:jc w:val="both"/>
        <w:rPr>
          <w:b/>
          <w:bCs/>
          <w:sz w:val="24"/>
          <w:szCs w:val="24"/>
          <w:lang w:val="sr-Latn-RS"/>
        </w:rPr>
      </w:pPr>
      <w:r w:rsidRPr="006371F3">
        <w:rPr>
          <w:b/>
          <w:bCs/>
          <w:sz w:val="24"/>
          <w:szCs w:val="24"/>
          <w:lang w:val="sr-Latn-RS"/>
        </w:rPr>
        <w:lastRenderedPageBreak/>
        <w:t>KONKURS ZA KRATKOROČNE KREDITE ZA OBRTNA SREDSTVA U POLJOPRIVREDI</w:t>
      </w:r>
    </w:p>
    <w:p w14:paraId="696214C3" w14:textId="2A39018F" w:rsidR="00F00FB1" w:rsidRPr="00F00FB1" w:rsidRDefault="00F00FB1" w:rsidP="008A3D53">
      <w:pPr>
        <w:jc w:val="both"/>
        <w:rPr>
          <w:sz w:val="24"/>
          <w:szCs w:val="24"/>
          <w:lang w:val="sr-Latn-RS"/>
        </w:rPr>
      </w:pPr>
      <w:r>
        <w:rPr>
          <w:sz w:val="24"/>
          <w:szCs w:val="24"/>
          <w:lang w:val="sr-Latn-RS"/>
        </w:rPr>
        <w:t>I</w:t>
      </w:r>
      <w:r w:rsidRPr="00F00FB1">
        <w:rPr>
          <w:sz w:val="24"/>
          <w:szCs w:val="24"/>
          <w:lang w:val="sr-Latn-RS"/>
        </w:rPr>
        <w:t>znos kredita: u skladu sa kreditnom sposobnošću podnosioca zahteva, od 300.000,00 do 10.000.000,00 dinara</w:t>
      </w:r>
      <w:r>
        <w:rPr>
          <w:sz w:val="24"/>
          <w:szCs w:val="24"/>
          <w:lang w:val="sr-Latn-RS"/>
        </w:rPr>
        <w:t>.</w:t>
      </w:r>
    </w:p>
    <w:p w14:paraId="2DDECBF8" w14:textId="35E0A420" w:rsidR="00F00FB1" w:rsidRDefault="00F00FB1" w:rsidP="008A3D53">
      <w:pPr>
        <w:jc w:val="both"/>
        <w:rPr>
          <w:sz w:val="24"/>
          <w:szCs w:val="24"/>
          <w:lang w:val="sr-Latn-RS"/>
        </w:rPr>
      </w:pPr>
      <w:r w:rsidRPr="00F00FB1">
        <w:rPr>
          <w:sz w:val="24"/>
          <w:szCs w:val="24"/>
          <w:lang w:val="sr-Latn-RS"/>
        </w:rPr>
        <w:t>Pravo učešća na konkursu imaju fizička lica – nosioci komercijalnog porodičnog poljoprivrednog gazdinstva na teritoriji AP Vojvodine, koji imaju aktivan status gazdinstva i navršenih manje od 70 godina života.</w:t>
      </w:r>
      <w:r>
        <w:rPr>
          <w:sz w:val="24"/>
          <w:szCs w:val="24"/>
          <w:lang w:val="sr-Latn-RS"/>
        </w:rPr>
        <w:t xml:space="preserve"> </w:t>
      </w:r>
      <w:r w:rsidRPr="00F00FB1">
        <w:rPr>
          <w:sz w:val="24"/>
          <w:szCs w:val="24"/>
          <w:lang w:val="sr-Latn-RS"/>
        </w:rPr>
        <w:t>Krediti će se dodeljivati u oblasti poljoprivrede za finansiranje obrtnih sredstava.</w:t>
      </w:r>
    </w:p>
    <w:p w14:paraId="06053F63" w14:textId="5EE3B2B0" w:rsidR="00F00FB1" w:rsidRPr="00524D3B" w:rsidRDefault="00000000" w:rsidP="008A3D53">
      <w:pPr>
        <w:jc w:val="both"/>
        <w:rPr>
          <w:b/>
          <w:bCs/>
          <w:sz w:val="24"/>
          <w:szCs w:val="24"/>
          <w:lang w:val="sr-Latn-RS"/>
        </w:rPr>
      </w:pPr>
      <w:hyperlink r:id="rId13" w:history="1">
        <w:r w:rsidR="00F00FB1" w:rsidRPr="00524D3B">
          <w:rPr>
            <w:rStyle w:val="Hyperlink"/>
            <w:b/>
            <w:bCs/>
            <w:sz w:val="24"/>
            <w:szCs w:val="24"/>
            <w:lang w:val="sr-Latn-RS"/>
          </w:rPr>
          <w:t>https://rfv.rs/?page_id=3582</w:t>
        </w:r>
      </w:hyperlink>
      <w:r w:rsidR="00F00FB1" w:rsidRPr="00524D3B">
        <w:rPr>
          <w:b/>
          <w:bCs/>
          <w:sz w:val="24"/>
          <w:szCs w:val="24"/>
          <w:lang w:val="sr-Latn-RS"/>
        </w:rPr>
        <w:t xml:space="preserve"> </w:t>
      </w:r>
    </w:p>
    <w:p w14:paraId="2FB51E85" w14:textId="46ED6569" w:rsidR="006371F3" w:rsidRDefault="006371F3" w:rsidP="008A3D53">
      <w:pPr>
        <w:pStyle w:val="ListParagraph"/>
        <w:numPr>
          <w:ilvl w:val="0"/>
          <w:numId w:val="3"/>
        </w:numPr>
        <w:jc w:val="both"/>
        <w:rPr>
          <w:b/>
          <w:bCs/>
          <w:sz w:val="24"/>
          <w:szCs w:val="24"/>
          <w:lang w:val="sr-Latn-RS"/>
        </w:rPr>
      </w:pPr>
      <w:r w:rsidRPr="006371F3">
        <w:rPr>
          <w:b/>
          <w:bCs/>
          <w:sz w:val="24"/>
          <w:szCs w:val="24"/>
          <w:lang w:val="sr-Latn-RS"/>
        </w:rPr>
        <w:t>KONKURS ZA DUGOROČNE KREDITE ZA RAZVOJ SEOSKOG TURIZMA SUBVENCIONISAN OD STRANE POKRAJINSKOG SEKRETARIJATA ZA PRIVREDU I TURIZAM</w:t>
      </w:r>
    </w:p>
    <w:p w14:paraId="1C584E2E" w14:textId="47DC9EA4" w:rsidR="00F00FB1" w:rsidRPr="00F00FB1" w:rsidRDefault="00F00FB1" w:rsidP="008A3D53">
      <w:pPr>
        <w:jc w:val="both"/>
        <w:rPr>
          <w:sz w:val="24"/>
          <w:szCs w:val="24"/>
          <w:lang w:val="sr-Latn-RS"/>
        </w:rPr>
      </w:pPr>
      <w:r w:rsidRPr="00F00FB1">
        <w:rPr>
          <w:sz w:val="24"/>
          <w:szCs w:val="24"/>
          <w:lang w:val="sr-Latn-RS"/>
        </w:rPr>
        <w:t>Iznos kredita: u skladu sa kreditnom sposobnošću podnosioca zahteva, do 10.000.000,00 dinara. Minimalan iznos kredita je 300.000,00 dinara. Prilikom obračuna iznosa kredita, uzima se vrednost investicije bez poreza na dodatu vrednost.</w:t>
      </w:r>
    </w:p>
    <w:p w14:paraId="4A958BA3" w14:textId="77777777" w:rsidR="00F00FB1" w:rsidRPr="00F00FB1" w:rsidRDefault="00F00FB1" w:rsidP="008A3D53">
      <w:pPr>
        <w:jc w:val="both"/>
        <w:rPr>
          <w:sz w:val="24"/>
          <w:szCs w:val="24"/>
          <w:u w:val="single"/>
          <w:lang w:val="sr-Latn-RS"/>
        </w:rPr>
      </w:pPr>
      <w:r w:rsidRPr="00F00FB1">
        <w:rPr>
          <w:sz w:val="24"/>
          <w:szCs w:val="24"/>
          <w:u w:val="single"/>
          <w:lang w:val="sr-Latn-RS"/>
        </w:rPr>
        <w:t>Krediti će se dodeljivati za finansiranje investicionih ulaganja u oblastima turizma i ugostiteljstva:</w:t>
      </w:r>
    </w:p>
    <w:p w14:paraId="7931C6EF" w14:textId="004A8C1A" w:rsidR="00F00FB1" w:rsidRPr="00F00FB1" w:rsidRDefault="00F00FB1" w:rsidP="008A3D53">
      <w:pPr>
        <w:jc w:val="both"/>
        <w:rPr>
          <w:sz w:val="24"/>
          <w:szCs w:val="24"/>
          <w:lang w:val="sr-Latn-RS"/>
        </w:rPr>
      </w:pPr>
      <w:r w:rsidRPr="00F00FB1">
        <w:rPr>
          <w:sz w:val="24"/>
          <w:szCs w:val="24"/>
          <w:lang w:val="sr-Latn-RS"/>
        </w:rPr>
        <w:t>– izgradnja, adaptacija i opremanje turističkih objekata – smeštajnih i uslužnih kapaciteta;</w:t>
      </w:r>
      <w:r>
        <w:rPr>
          <w:sz w:val="24"/>
          <w:szCs w:val="24"/>
          <w:lang w:val="sr-Latn-RS"/>
        </w:rPr>
        <w:br/>
      </w:r>
      <w:r w:rsidRPr="00F00FB1">
        <w:rPr>
          <w:sz w:val="24"/>
          <w:szCs w:val="24"/>
          <w:lang w:val="sr-Latn-RS"/>
        </w:rPr>
        <w:t>– izgradnja, adaptacija i opremanje sportsko rekreativnih i rehabilitacionih objekata u funkciji pružanja turističkih usluga;</w:t>
      </w:r>
      <w:r>
        <w:rPr>
          <w:sz w:val="24"/>
          <w:szCs w:val="24"/>
          <w:lang w:val="sr-Latn-RS"/>
        </w:rPr>
        <w:br/>
      </w:r>
      <w:r w:rsidRPr="00F00FB1">
        <w:rPr>
          <w:sz w:val="24"/>
          <w:szCs w:val="24"/>
          <w:lang w:val="sr-Latn-RS"/>
        </w:rPr>
        <w:t>– obnavljanje tradicionalnih seoskih domaćinstava u funkciji turizma;</w:t>
      </w:r>
      <w:r>
        <w:rPr>
          <w:sz w:val="24"/>
          <w:szCs w:val="24"/>
          <w:lang w:val="sr-Latn-RS"/>
        </w:rPr>
        <w:br/>
      </w:r>
      <w:r w:rsidRPr="00F00FB1">
        <w:rPr>
          <w:sz w:val="24"/>
          <w:szCs w:val="24"/>
          <w:lang w:val="sr-Latn-RS"/>
        </w:rPr>
        <w:t>– nabavka, rekonstrukcija i adaptacija plutajućih objekata, kao i prevoznih i rekreativnih sredstava namenjenih posetiocima i turistima;</w:t>
      </w:r>
      <w:r>
        <w:rPr>
          <w:sz w:val="24"/>
          <w:szCs w:val="24"/>
          <w:lang w:val="sr-Latn-RS"/>
        </w:rPr>
        <w:br/>
      </w:r>
      <w:r w:rsidRPr="00F00FB1">
        <w:rPr>
          <w:sz w:val="24"/>
          <w:szCs w:val="24"/>
          <w:lang w:val="sr-Latn-RS"/>
        </w:rPr>
        <w:t>– dizajn, priprema proizvodnje i proizvodnja suvenira;</w:t>
      </w:r>
      <w:r>
        <w:rPr>
          <w:sz w:val="24"/>
          <w:szCs w:val="24"/>
          <w:lang w:val="sr-Latn-RS"/>
        </w:rPr>
        <w:br/>
      </w:r>
      <w:r w:rsidRPr="00F00FB1">
        <w:rPr>
          <w:sz w:val="24"/>
          <w:szCs w:val="24"/>
          <w:lang w:val="sr-Latn-RS"/>
        </w:rPr>
        <w:t>– ostale namene u oblasti turizma i ugostiteljstva.</w:t>
      </w:r>
    </w:p>
    <w:p w14:paraId="03A5A4BD" w14:textId="32E17724" w:rsidR="00F00FB1" w:rsidRDefault="00F00FB1" w:rsidP="008A3D53">
      <w:pPr>
        <w:jc w:val="both"/>
        <w:rPr>
          <w:sz w:val="24"/>
          <w:szCs w:val="24"/>
          <w:lang w:val="sr-Latn-RS"/>
        </w:rPr>
      </w:pPr>
      <w:r w:rsidRPr="00F00FB1">
        <w:rPr>
          <w:sz w:val="24"/>
          <w:szCs w:val="24"/>
          <w:lang w:val="sr-Latn-RS"/>
        </w:rPr>
        <w:t>Sredstva iz kredita se ne mogu koristiti za organizovanje igara na sreću, lutrija i sličnih delatnosti, proizvodnju i promet bilo kog proizvoda ili aktivnosti koje se prema domaćim propisima ili međunarodnim konvencijama i sporazumima, smatraju zabranjenim.</w:t>
      </w:r>
    </w:p>
    <w:p w14:paraId="0EA47739" w14:textId="33BA69AA" w:rsidR="00F00FB1" w:rsidRPr="00524D3B" w:rsidRDefault="00000000" w:rsidP="008A3D53">
      <w:pPr>
        <w:jc w:val="both"/>
        <w:rPr>
          <w:b/>
          <w:bCs/>
          <w:sz w:val="24"/>
          <w:szCs w:val="24"/>
          <w:lang w:val="sr-Latn-RS"/>
        </w:rPr>
      </w:pPr>
      <w:hyperlink r:id="rId14" w:history="1">
        <w:r w:rsidR="00F00FB1" w:rsidRPr="00524D3B">
          <w:rPr>
            <w:rStyle w:val="Hyperlink"/>
            <w:b/>
            <w:bCs/>
            <w:sz w:val="24"/>
            <w:szCs w:val="24"/>
            <w:lang w:val="sr-Latn-RS"/>
          </w:rPr>
          <w:t>https://rfv.rs/?page_id=3590</w:t>
        </w:r>
      </w:hyperlink>
      <w:r w:rsidR="00F00FB1" w:rsidRPr="00524D3B">
        <w:rPr>
          <w:b/>
          <w:bCs/>
          <w:sz w:val="24"/>
          <w:szCs w:val="24"/>
          <w:lang w:val="sr-Latn-RS"/>
        </w:rPr>
        <w:t xml:space="preserve"> </w:t>
      </w:r>
    </w:p>
    <w:p w14:paraId="122126A1" w14:textId="7A81AAD8" w:rsidR="006371F3" w:rsidRDefault="006371F3" w:rsidP="008A3D53">
      <w:pPr>
        <w:pStyle w:val="ListParagraph"/>
        <w:numPr>
          <w:ilvl w:val="0"/>
          <w:numId w:val="3"/>
        </w:numPr>
        <w:jc w:val="both"/>
        <w:rPr>
          <w:b/>
          <w:bCs/>
          <w:sz w:val="24"/>
          <w:szCs w:val="24"/>
          <w:lang w:val="sr-Latn-RS"/>
        </w:rPr>
      </w:pPr>
      <w:r w:rsidRPr="006371F3">
        <w:rPr>
          <w:b/>
          <w:bCs/>
          <w:sz w:val="24"/>
          <w:szCs w:val="24"/>
          <w:lang w:val="sr-Latn-RS"/>
        </w:rPr>
        <w:t>KONKURS ZA DUGOROČNE KREDITE ZA INVESTICIJE U OKVIRU IPARD PROGRAMA RPG</w:t>
      </w:r>
    </w:p>
    <w:p w14:paraId="54AB03C0" w14:textId="6DEE504E" w:rsidR="00F00FB1" w:rsidRPr="00F00FB1" w:rsidRDefault="00F00FB1" w:rsidP="008A3D53">
      <w:pPr>
        <w:jc w:val="both"/>
        <w:rPr>
          <w:sz w:val="24"/>
          <w:szCs w:val="24"/>
          <w:lang w:val="sr-Latn-RS"/>
        </w:rPr>
      </w:pPr>
      <w:r>
        <w:rPr>
          <w:sz w:val="24"/>
          <w:szCs w:val="24"/>
          <w:lang w:val="sr-Latn-RS"/>
        </w:rPr>
        <w:t>I</w:t>
      </w:r>
      <w:r w:rsidRPr="00F00FB1">
        <w:rPr>
          <w:sz w:val="24"/>
          <w:szCs w:val="24"/>
          <w:lang w:val="sr-Latn-RS"/>
        </w:rPr>
        <w:t>znos kredita: u skladu sa kreditnom sposobnošću podnosioca zahteva i u skladu sa prihvatljivim investicijama i troškovima sadržanim u Rešenju o odobravanju projekta, a najviše:</w:t>
      </w:r>
    </w:p>
    <w:p w14:paraId="2080A336" w14:textId="0A3EAFBC" w:rsidR="00F00FB1" w:rsidRPr="00F00FB1" w:rsidRDefault="00F00FB1" w:rsidP="008A3D53">
      <w:pPr>
        <w:jc w:val="both"/>
        <w:rPr>
          <w:sz w:val="24"/>
          <w:szCs w:val="24"/>
          <w:lang w:val="sr-Latn-RS"/>
        </w:rPr>
      </w:pPr>
      <w:r w:rsidRPr="00F00FB1">
        <w:rPr>
          <w:sz w:val="24"/>
          <w:szCs w:val="24"/>
          <w:lang w:val="sr-Latn-RS"/>
        </w:rPr>
        <w:t>– do 150.000,00 EUR u dinarskoj protivvrednosti po srednjem kursu NBS za EUR na dan realizacije kredita – za odobrene projekte za nabavku pogonske poljoprivredne mehanizacije i poljoprivrednih mašina, u skladu sa Listom prihvatljivih investicija i troškova, i raspisanim Javnim pozivom nadležnog organa;</w:t>
      </w:r>
      <w:r>
        <w:rPr>
          <w:sz w:val="24"/>
          <w:szCs w:val="24"/>
          <w:lang w:val="sr-Latn-RS"/>
        </w:rPr>
        <w:br/>
      </w:r>
      <w:r w:rsidRPr="00F00FB1">
        <w:rPr>
          <w:sz w:val="24"/>
          <w:szCs w:val="24"/>
          <w:lang w:val="sr-Latn-RS"/>
        </w:rPr>
        <w:t xml:space="preserve">– do 800.000,00 EUR u dinarskoj protivvrednosti po srednjem kursu NBS za EUR na dan realizacije kredita – za odobrene projekte za investicije u objekte i opremu, u skladu sa Listom prihvatljivih </w:t>
      </w:r>
      <w:r w:rsidRPr="00F00FB1">
        <w:rPr>
          <w:sz w:val="24"/>
          <w:szCs w:val="24"/>
          <w:lang w:val="sr-Latn-RS"/>
        </w:rPr>
        <w:lastRenderedPageBreak/>
        <w:t>investicija i troškova, i raspisanim Javnim pozivom nadležnog organa, kao i za druge namene u skladu sa pozivima;</w:t>
      </w:r>
    </w:p>
    <w:p w14:paraId="5B8428E9" w14:textId="04093F3A" w:rsidR="00F00FB1" w:rsidRDefault="00F00FB1" w:rsidP="008A3D53">
      <w:pPr>
        <w:jc w:val="both"/>
        <w:rPr>
          <w:sz w:val="24"/>
          <w:szCs w:val="24"/>
          <w:lang w:val="sr-Latn-RS"/>
        </w:rPr>
      </w:pPr>
      <w:r w:rsidRPr="00F00FB1">
        <w:rPr>
          <w:sz w:val="24"/>
          <w:szCs w:val="24"/>
          <w:lang w:val="sr-Latn-RS"/>
        </w:rPr>
        <w:t>Korisnici sredstava moraju imati registrovano sedište na teritoriji AP Vojvodine. Investicija koja je predmet finansiranja se mora realizovati na teritoriji AP Vojvodine.</w:t>
      </w:r>
      <w:r>
        <w:rPr>
          <w:sz w:val="24"/>
          <w:szCs w:val="24"/>
          <w:lang w:val="sr-Latn-RS"/>
        </w:rPr>
        <w:t xml:space="preserve"> </w:t>
      </w:r>
      <w:r w:rsidRPr="00F00FB1">
        <w:rPr>
          <w:sz w:val="24"/>
          <w:szCs w:val="24"/>
          <w:lang w:val="sr-Latn-RS"/>
        </w:rPr>
        <w:t>Potencijalni korisnici kredita imaju mogućnost podnošenja zahteva za kredit kod Fonda, nakon predaje zahteva za odobravanje projekta nadležnom organu, a kao dokaz se dostavlja kopija zahteva uz overeni dokument od strane nadležnog organa o prijemu dokumentacije.</w:t>
      </w:r>
      <w:r>
        <w:rPr>
          <w:sz w:val="24"/>
          <w:szCs w:val="24"/>
          <w:lang w:val="sr-Latn-RS"/>
        </w:rPr>
        <w:t xml:space="preserve"> </w:t>
      </w:r>
      <w:r w:rsidRPr="00F00FB1">
        <w:rPr>
          <w:sz w:val="24"/>
          <w:szCs w:val="24"/>
          <w:lang w:val="sr-Latn-RS"/>
        </w:rPr>
        <w:t>Ugovor o kreditu će se zaključivati nakon dostavljanja rešenja nadležnog organa o odobrenju projekta u okviru IPARD podsticaja od strane podnosioca zahteva.</w:t>
      </w:r>
    </w:p>
    <w:p w14:paraId="71CB3543" w14:textId="685D473F" w:rsidR="00F00FB1" w:rsidRPr="00524D3B" w:rsidRDefault="00000000" w:rsidP="008A3D53">
      <w:pPr>
        <w:jc w:val="both"/>
        <w:rPr>
          <w:b/>
          <w:bCs/>
          <w:sz w:val="24"/>
          <w:szCs w:val="24"/>
          <w:lang w:val="sr-Latn-RS"/>
        </w:rPr>
      </w:pPr>
      <w:hyperlink r:id="rId15" w:history="1">
        <w:r w:rsidR="00F00FB1" w:rsidRPr="00524D3B">
          <w:rPr>
            <w:rStyle w:val="Hyperlink"/>
            <w:b/>
            <w:bCs/>
            <w:sz w:val="24"/>
            <w:szCs w:val="24"/>
            <w:lang w:val="sr-Latn-RS"/>
          </w:rPr>
          <w:t>https://rfv.rs/?page_id=3599</w:t>
        </w:r>
      </w:hyperlink>
      <w:r w:rsidR="00F00FB1" w:rsidRPr="00524D3B">
        <w:rPr>
          <w:b/>
          <w:bCs/>
          <w:sz w:val="24"/>
          <w:szCs w:val="24"/>
          <w:lang w:val="sr-Latn-RS"/>
        </w:rPr>
        <w:t xml:space="preserve"> </w:t>
      </w:r>
    </w:p>
    <w:p w14:paraId="67860358" w14:textId="33035A5A" w:rsidR="006371F3" w:rsidRDefault="006371F3" w:rsidP="008A3D53">
      <w:pPr>
        <w:pStyle w:val="ListParagraph"/>
        <w:numPr>
          <w:ilvl w:val="0"/>
          <w:numId w:val="3"/>
        </w:numPr>
        <w:jc w:val="both"/>
        <w:rPr>
          <w:b/>
          <w:bCs/>
          <w:sz w:val="24"/>
          <w:szCs w:val="24"/>
          <w:lang w:val="sr-Latn-RS"/>
        </w:rPr>
      </w:pPr>
      <w:r w:rsidRPr="006371F3">
        <w:rPr>
          <w:b/>
          <w:bCs/>
          <w:sz w:val="24"/>
          <w:szCs w:val="24"/>
          <w:lang w:val="sr-Latn-RS"/>
        </w:rPr>
        <w:t>KONKURS ZA DUGOROČNE KREDITE ZA RAZVOJ TURIZMA SUBVENCIONISAN OD STRANE POKRAJINSKOG SEKRETARIJATA ZA PRIVREDU I TURIZAM</w:t>
      </w:r>
    </w:p>
    <w:p w14:paraId="6E8A175C" w14:textId="7660ECBA" w:rsidR="00F00FB1" w:rsidRPr="00F00FB1" w:rsidRDefault="00F00FB1" w:rsidP="008A3D53">
      <w:pPr>
        <w:jc w:val="both"/>
        <w:rPr>
          <w:sz w:val="24"/>
          <w:szCs w:val="24"/>
          <w:lang w:val="sr-Latn-RS"/>
        </w:rPr>
      </w:pPr>
      <w:r>
        <w:rPr>
          <w:sz w:val="24"/>
          <w:szCs w:val="24"/>
          <w:lang w:val="sr-Latn-RS"/>
        </w:rPr>
        <w:t>V</w:t>
      </w:r>
      <w:r w:rsidRPr="00F00FB1">
        <w:rPr>
          <w:sz w:val="24"/>
          <w:szCs w:val="24"/>
          <w:lang w:val="sr-Latn-RS"/>
        </w:rPr>
        <w:t>isina bespovratnih sredstava iznosi do 8 % od odobrenog iznosa kredita, kroz sufinansiranje Pokrajinskog sekretarijata za privredu i turizam, putem Fonda. Visina bespovratnih sredstava iznosi do 12 % od odobrenog iznosa kredita, kroz sufinansiranje Pokrajinskog sekretarijata za privredu i turizam, putem Fonda, ukoliko je reč o ženi kao nosiocu komercijalnog porodičnog poljoprivrednog gazdinstva odnosno vlasnici preduzetničke radnje, odnosno da  u privrednom društvu žena ima najmanje 51% vlasništva i da je u istom odgovorno lice</w:t>
      </w:r>
    </w:p>
    <w:p w14:paraId="42AF1809" w14:textId="30B01210" w:rsidR="00F00FB1" w:rsidRPr="00F00FB1" w:rsidRDefault="00324326" w:rsidP="008A3D53">
      <w:pPr>
        <w:jc w:val="both"/>
        <w:rPr>
          <w:sz w:val="24"/>
          <w:szCs w:val="24"/>
          <w:lang w:val="sr-Latn-RS"/>
        </w:rPr>
      </w:pPr>
      <w:r>
        <w:rPr>
          <w:sz w:val="24"/>
          <w:szCs w:val="24"/>
          <w:lang w:val="sr-Latn-RS"/>
        </w:rPr>
        <w:t>I</w:t>
      </w:r>
      <w:r w:rsidR="00F00FB1" w:rsidRPr="00F00FB1">
        <w:rPr>
          <w:sz w:val="24"/>
          <w:szCs w:val="24"/>
          <w:lang w:val="sr-Latn-RS"/>
        </w:rPr>
        <w:t>znos kredita: u skladu sa kreditnom sposobnošću podnosioca zahteva, do 5.000.000,00 dinara. Minimalan iznos kredita je 500.000,00 dinara. Prilikom obračuna iznosa kredita, uzima se vrednost investicije bez poreza na dodatu vrednost, izuzev kada je podnosilac zahteva fizičko lice – nosilac komercijalnog porodičnog poljoprivrednog gazdinstva koje nije u sistemu PDV-a</w:t>
      </w:r>
      <w:r>
        <w:rPr>
          <w:sz w:val="24"/>
          <w:szCs w:val="24"/>
          <w:lang w:val="sr-Latn-RS"/>
        </w:rPr>
        <w:t>.</w:t>
      </w:r>
    </w:p>
    <w:p w14:paraId="148FD0BE" w14:textId="0E5D54C0" w:rsidR="00F00FB1" w:rsidRPr="00F00FB1" w:rsidRDefault="00F00FB1" w:rsidP="008A3D53">
      <w:pPr>
        <w:jc w:val="both"/>
        <w:rPr>
          <w:sz w:val="24"/>
          <w:szCs w:val="24"/>
          <w:lang w:val="sr-Latn-RS"/>
        </w:rPr>
      </w:pPr>
      <w:r w:rsidRPr="00F00FB1">
        <w:rPr>
          <w:sz w:val="24"/>
          <w:szCs w:val="24"/>
          <w:lang w:val="sr-Latn-RS"/>
        </w:rPr>
        <w:t>Pravo učešća na konkursu imaju:</w:t>
      </w:r>
    </w:p>
    <w:p w14:paraId="6C47BA8C" w14:textId="77777777" w:rsidR="00F00FB1" w:rsidRPr="00324326" w:rsidRDefault="00F00FB1" w:rsidP="008A3D53">
      <w:pPr>
        <w:pStyle w:val="ListParagraph"/>
        <w:numPr>
          <w:ilvl w:val="0"/>
          <w:numId w:val="4"/>
        </w:numPr>
        <w:jc w:val="both"/>
        <w:rPr>
          <w:sz w:val="24"/>
          <w:szCs w:val="24"/>
          <w:lang w:val="sr-Latn-RS"/>
        </w:rPr>
      </w:pPr>
      <w:r w:rsidRPr="00324326">
        <w:rPr>
          <w:sz w:val="24"/>
          <w:szCs w:val="24"/>
          <w:lang w:val="sr-Latn-RS"/>
        </w:rPr>
        <w:t>pravna lica i preduzetnici registrovani za obavljanje delatnosti u oblasti turizma i ugostiteljstva koji su razvrstani kao mikro ili malo pravno lice;</w:t>
      </w:r>
    </w:p>
    <w:p w14:paraId="16CC8F8A" w14:textId="77777777" w:rsidR="00F00FB1" w:rsidRPr="00324326" w:rsidRDefault="00F00FB1" w:rsidP="008A3D53">
      <w:pPr>
        <w:pStyle w:val="ListParagraph"/>
        <w:numPr>
          <w:ilvl w:val="0"/>
          <w:numId w:val="4"/>
        </w:numPr>
        <w:jc w:val="both"/>
        <w:rPr>
          <w:sz w:val="24"/>
          <w:szCs w:val="24"/>
          <w:lang w:val="sr-Latn-RS"/>
        </w:rPr>
      </w:pPr>
      <w:r w:rsidRPr="00324326">
        <w:rPr>
          <w:sz w:val="24"/>
          <w:szCs w:val="24"/>
          <w:lang w:val="sr-Latn-RS"/>
        </w:rPr>
        <w:t>fizička lica – nosioci komercijalnog porodičnog poljoprivrednog gazdinstva koji imaju aktivan status gazdinstva i navršenih manje od 70 godina života.</w:t>
      </w:r>
    </w:p>
    <w:p w14:paraId="22ADFF18" w14:textId="5FED1C3A" w:rsidR="00F00FB1" w:rsidRDefault="00F00FB1" w:rsidP="008A3D53">
      <w:pPr>
        <w:jc w:val="both"/>
        <w:rPr>
          <w:sz w:val="24"/>
          <w:szCs w:val="24"/>
          <w:lang w:val="sr-Latn-RS"/>
        </w:rPr>
      </w:pPr>
      <w:r w:rsidRPr="00F00FB1">
        <w:rPr>
          <w:sz w:val="24"/>
          <w:szCs w:val="24"/>
          <w:lang w:val="sr-Latn-RS"/>
        </w:rPr>
        <w:t>Korisnici sredstava moraju imati registrovano sedište na teritoriji AP Vojvodine.</w:t>
      </w:r>
      <w:r w:rsidR="00324326">
        <w:rPr>
          <w:sz w:val="24"/>
          <w:szCs w:val="24"/>
          <w:lang w:val="sr-Latn-RS"/>
        </w:rPr>
        <w:t xml:space="preserve"> </w:t>
      </w:r>
      <w:r w:rsidRPr="00F00FB1">
        <w:rPr>
          <w:sz w:val="24"/>
          <w:szCs w:val="24"/>
          <w:lang w:val="sr-Latn-RS"/>
        </w:rPr>
        <w:t>Investicija koja je predmet finansiranja se mora realizovati na teritoriji AP Vojvodine. Kredit se može koristiti i za investiranje na ime člana komercijalnog porodičnog poljoprivrednog gazdinstva.</w:t>
      </w:r>
    </w:p>
    <w:p w14:paraId="2660D2EF" w14:textId="0A71F7C9" w:rsidR="00324326" w:rsidRPr="00524D3B" w:rsidRDefault="00000000" w:rsidP="008A3D53">
      <w:pPr>
        <w:jc w:val="both"/>
        <w:rPr>
          <w:b/>
          <w:bCs/>
          <w:sz w:val="24"/>
          <w:szCs w:val="24"/>
          <w:lang w:val="sr-Latn-RS"/>
        </w:rPr>
      </w:pPr>
      <w:hyperlink r:id="rId16" w:history="1">
        <w:r w:rsidR="00324326" w:rsidRPr="00524D3B">
          <w:rPr>
            <w:rStyle w:val="Hyperlink"/>
            <w:b/>
            <w:bCs/>
            <w:sz w:val="24"/>
            <w:szCs w:val="24"/>
            <w:lang w:val="sr-Latn-RS"/>
          </w:rPr>
          <w:t>https://rfv.rs/?page_id=5848</w:t>
        </w:r>
      </w:hyperlink>
      <w:r w:rsidR="00324326" w:rsidRPr="00524D3B">
        <w:rPr>
          <w:b/>
          <w:bCs/>
          <w:sz w:val="24"/>
          <w:szCs w:val="24"/>
          <w:lang w:val="sr-Latn-RS"/>
        </w:rPr>
        <w:t xml:space="preserve"> </w:t>
      </w:r>
    </w:p>
    <w:p w14:paraId="513B90DE" w14:textId="753183FB" w:rsidR="004261B8" w:rsidRDefault="004261B8" w:rsidP="008A3D53">
      <w:pPr>
        <w:jc w:val="both"/>
        <w:rPr>
          <w:sz w:val="24"/>
          <w:szCs w:val="24"/>
          <w:lang w:val="sr-Latn-RS"/>
        </w:rPr>
      </w:pPr>
    </w:p>
    <w:p w14:paraId="07A121F5" w14:textId="77777777" w:rsidR="004261B8" w:rsidRPr="00F00FB1" w:rsidRDefault="004261B8" w:rsidP="008A3D53">
      <w:pPr>
        <w:jc w:val="both"/>
        <w:rPr>
          <w:sz w:val="24"/>
          <w:szCs w:val="24"/>
          <w:lang w:val="sr-Latn-RS"/>
        </w:rPr>
      </w:pPr>
    </w:p>
    <w:p w14:paraId="185EBAA9" w14:textId="1F57F09C" w:rsidR="006371F3" w:rsidRDefault="006371F3" w:rsidP="008A3D53">
      <w:pPr>
        <w:pStyle w:val="ListParagraph"/>
        <w:numPr>
          <w:ilvl w:val="0"/>
          <w:numId w:val="3"/>
        </w:numPr>
        <w:jc w:val="both"/>
        <w:rPr>
          <w:b/>
          <w:bCs/>
          <w:sz w:val="24"/>
          <w:szCs w:val="24"/>
          <w:lang w:val="sr-Latn-RS"/>
        </w:rPr>
      </w:pPr>
      <w:r w:rsidRPr="006371F3">
        <w:rPr>
          <w:b/>
          <w:bCs/>
          <w:sz w:val="24"/>
          <w:szCs w:val="24"/>
          <w:lang w:val="sr-Latn-RS"/>
        </w:rPr>
        <w:lastRenderedPageBreak/>
        <w:t>KONKURS ZA DUGOROČNE KREDITE ZA FINANSIRANJE KLIMATSKI ODRŽIVIH INVESTICIJA</w:t>
      </w:r>
    </w:p>
    <w:p w14:paraId="3A70936F" w14:textId="720CAD4A" w:rsidR="004261B8" w:rsidRPr="004261B8" w:rsidRDefault="004261B8" w:rsidP="008A3D53">
      <w:pPr>
        <w:jc w:val="both"/>
        <w:rPr>
          <w:sz w:val="24"/>
          <w:szCs w:val="24"/>
          <w:lang w:val="sr-Latn-RS"/>
        </w:rPr>
      </w:pPr>
      <w:r>
        <w:rPr>
          <w:sz w:val="24"/>
          <w:szCs w:val="24"/>
          <w:lang w:val="sr-Latn-RS"/>
        </w:rPr>
        <w:t>V</w:t>
      </w:r>
      <w:r w:rsidRPr="004261B8">
        <w:rPr>
          <w:sz w:val="24"/>
          <w:szCs w:val="24"/>
          <w:lang w:val="sr-Latn-RS"/>
        </w:rPr>
        <w:t>isina bespovratnih sredstava iznosi do 8 % od odobrenog iznosa kredita, kroz sufinansiranje Pokrajinskog sekretarijata za privredu i turizam, putem Fonda. Visina bespovratnih sredstava iznosi do 12 % od odobrenog iznosa kredita, kroz sufinansiranje Pokrajinskog sekretarijata za privredu i turizam, putem Fonda, ukoliko je reč o ženi kao nosiocu komercijalnog porodičnog poljoprivrednog gazdinstva odnosno vlasnici preduzetničke radnje, odnosno da  u privrednom društvu žena ima najmanje 51% vlasništva i da je u istom odgovorno lice</w:t>
      </w:r>
    </w:p>
    <w:p w14:paraId="0BB6553C" w14:textId="3E20398A" w:rsidR="004261B8" w:rsidRDefault="004261B8" w:rsidP="008A3D53">
      <w:pPr>
        <w:jc w:val="both"/>
        <w:rPr>
          <w:sz w:val="24"/>
          <w:szCs w:val="24"/>
          <w:lang w:val="sr-Latn-RS"/>
        </w:rPr>
      </w:pPr>
      <w:r>
        <w:rPr>
          <w:sz w:val="24"/>
          <w:szCs w:val="24"/>
          <w:lang w:val="sr-Latn-RS"/>
        </w:rPr>
        <w:t>I</w:t>
      </w:r>
      <w:r w:rsidRPr="004261B8">
        <w:rPr>
          <w:sz w:val="24"/>
          <w:szCs w:val="24"/>
          <w:lang w:val="sr-Latn-RS"/>
        </w:rPr>
        <w:t>znos kredita: u skladu sa kreditnom sposobnošću podnosioca zahteva, do 5.000.000,00 dinara. Minimalan iznos kredita je 500.000,00 dinara. Prilikom obračuna iznosa kredita, uzima se vrednost investicije bez poreza na dodatu vrednost, izuzev kada je podnosilac zahteva fizičko lice – nosilac komercijalnog porodičnog poljoprivrednog gazdinstva koje nije u sistemu PDV-a</w:t>
      </w:r>
      <w:r>
        <w:rPr>
          <w:sz w:val="24"/>
          <w:szCs w:val="24"/>
          <w:lang w:val="sr-Latn-RS"/>
        </w:rPr>
        <w:t>.</w:t>
      </w:r>
    </w:p>
    <w:p w14:paraId="75CE2B0D" w14:textId="77777777" w:rsidR="004261B8" w:rsidRDefault="004261B8" w:rsidP="008A3D53">
      <w:pPr>
        <w:jc w:val="both"/>
        <w:rPr>
          <w:sz w:val="24"/>
          <w:szCs w:val="24"/>
          <w:u w:val="single"/>
          <w:lang w:val="sr-Latn-RS"/>
        </w:rPr>
      </w:pPr>
      <w:r w:rsidRPr="004261B8">
        <w:rPr>
          <w:sz w:val="24"/>
          <w:szCs w:val="24"/>
          <w:u w:val="single"/>
          <w:lang w:val="sr-Latn-RS"/>
        </w:rPr>
        <w:t>Krediti će se dodeljivati za finansiranje investicionih ulaganja u oblasti turizma i ugostiteljstva za:</w:t>
      </w:r>
    </w:p>
    <w:p w14:paraId="2621B1D2" w14:textId="77777777" w:rsidR="004261B8" w:rsidRPr="004261B8" w:rsidRDefault="004261B8" w:rsidP="008A3D53">
      <w:pPr>
        <w:pStyle w:val="ListParagraph"/>
        <w:numPr>
          <w:ilvl w:val="0"/>
          <w:numId w:val="6"/>
        </w:numPr>
        <w:jc w:val="both"/>
        <w:rPr>
          <w:sz w:val="24"/>
          <w:szCs w:val="24"/>
          <w:u w:val="single"/>
          <w:lang w:val="sr-Latn-RS"/>
        </w:rPr>
      </w:pPr>
      <w:r w:rsidRPr="004261B8">
        <w:rPr>
          <w:sz w:val="24"/>
          <w:szCs w:val="24"/>
          <w:lang w:val="sr-Latn-RS"/>
        </w:rPr>
        <w:t>izgradnju, dogradnju, rekonstrukciju, adaptaciju, sanaciju i investiciono održavanje turističkih i ugostiteljskih objekata u skladu sa Zakonom o planiranju i izgradnji;</w:t>
      </w:r>
    </w:p>
    <w:p w14:paraId="754C4510" w14:textId="75AF9A8E" w:rsidR="004261B8" w:rsidRPr="004261B8" w:rsidRDefault="004261B8" w:rsidP="008A3D53">
      <w:pPr>
        <w:pStyle w:val="ListParagraph"/>
        <w:numPr>
          <w:ilvl w:val="0"/>
          <w:numId w:val="6"/>
        </w:numPr>
        <w:jc w:val="both"/>
        <w:rPr>
          <w:sz w:val="24"/>
          <w:szCs w:val="24"/>
          <w:u w:val="single"/>
          <w:lang w:val="sr-Latn-RS"/>
        </w:rPr>
      </w:pPr>
      <w:r w:rsidRPr="004261B8">
        <w:rPr>
          <w:sz w:val="24"/>
          <w:szCs w:val="24"/>
          <w:lang w:val="sr-Latn-RS"/>
        </w:rPr>
        <w:t>opremanja turističkih i ugostiteljskih objekata dodatnim sadržajima na način predviđen Zakonom o planiranju i izgradnji.</w:t>
      </w:r>
    </w:p>
    <w:p w14:paraId="6CC92E8C" w14:textId="17C80AD1" w:rsidR="004261B8" w:rsidRPr="00524D3B" w:rsidRDefault="00000000" w:rsidP="008A3D53">
      <w:pPr>
        <w:jc w:val="both"/>
        <w:rPr>
          <w:b/>
          <w:bCs/>
          <w:sz w:val="24"/>
          <w:szCs w:val="24"/>
          <w:u w:val="single"/>
          <w:lang w:val="sr-Latn-RS"/>
        </w:rPr>
      </w:pPr>
      <w:hyperlink r:id="rId17" w:history="1">
        <w:r w:rsidR="004261B8" w:rsidRPr="00524D3B">
          <w:rPr>
            <w:rStyle w:val="Hyperlink"/>
            <w:b/>
            <w:bCs/>
            <w:sz w:val="24"/>
            <w:szCs w:val="24"/>
            <w:lang w:val="sr-Latn-RS"/>
          </w:rPr>
          <w:t>https://rfv.rs/?page_id=5848</w:t>
        </w:r>
      </w:hyperlink>
      <w:r w:rsidR="004261B8" w:rsidRPr="00524D3B">
        <w:rPr>
          <w:b/>
          <w:bCs/>
          <w:sz w:val="24"/>
          <w:szCs w:val="24"/>
          <w:u w:val="single"/>
          <w:lang w:val="sr-Latn-RS"/>
        </w:rPr>
        <w:t xml:space="preserve"> </w:t>
      </w:r>
    </w:p>
    <w:p w14:paraId="7053A048" w14:textId="5338D860" w:rsidR="004261B8" w:rsidRDefault="004261B8" w:rsidP="008A3D53">
      <w:pPr>
        <w:jc w:val="both"/>
        <w:rPr>
          <w:sz w:val="24"/>
          <w:szCs w:val="24"/>
          <w:u w:val="single"/>
          <w:lang w:val="sr-Latn-RS"/>
        </w:rPr>
      </w:pPr>
    </w:p>
    <w:p w14:paraId="46D1BC35" w14:textId="479CBDC4" w:rsidR="004261B8" w:rsidRPr="004261B8" w:rsidRDefault="004261B8" w:rsidP="008A3D53">
      <w:pPr>
        <w:jc w:val="both"/>
        <w:rPr>
          <w:b/>
          <w:bCs/>
          <w:i/>
          <w:iCs/>
          <w:sz w:val="24"/>
          <w:szCs w:val="24"/>
          <w:lang w:val="sr-Latn-RS"/>
        </w:rPr>
      </w:pPr>
      <w:r w:rsidRPr="004261B8">
        <w:rPr>
          <w:b/>
          <w:bCs/>
          <w:i/>
          <w:iCs/>
          <w:sz w:val="24"/>
          <w:szCs w:val="24"/>
          <w:lang w:val="sr-Latn-RS"/>
        </w:rPr>
        <w:t>IPA</w:t>
      </w:r>
    </w:p>
    <w:p w14:paraId="6328F42C" w14:textId="6FB755DD" w:rsidR="004261B8" w:rsidRDefault="004261B8" w:rsidP="008A3D53">
      <w:pPr>
        <w:pStyle w:val="ListParagraph"/>
        <w:numPr>
          <w:ilvl w:val="0"/>
          <w:numId w:val="7"/>
        </w:numPr>
        <w:jc w:val="both"/>
        <w:rPr>
          <w:b/>
          <w:bCs/>
          <w:sz w:val="24"/>
          <w:szCs w:val="24"/>
          <w:lang w:val="sr-Latn-RS"/>
        </w:rPr>
      </w:pPr>
      <w:r>
        <w:rPr>
          <w:b/>
          <w:bCs/>
          <w:sz w:val="24"/>
          <w:szCs w:val="24"/>
          <w:lang w:val="sr-Latn-RS"/>
        </w:rPr>
        <w:t>KONKURS ZA KRATKOROČNE KREDITE ZA PREDFINANSIRANJA REALIZACIJE PROJEKATA SUFINSIRANIH OD STRANE EVROPSKE UNIJE I BILATERALNIH DONATORA</w:t>
      </w:r>
    </w:p>
    <w:p w14:paraId="1600A836" w14:textId="77777777" w:rsidR="004261B8" w:rsidRDefault="004261B8" w:rsidP="008A3D53">
      <w:pPr>
        <w:jc w:val="both"/>
        <w:rPr>
          <w:sz w:val="24"/>
          <w:szCs w:val="24"/>
          <w:u w:val="single"/>
          <w:lang w:val="sr-Latn-RS"/>
        </w:rPr>
      </w:pPr>
      <w:r w:rsidRPr="004261B8">
        <w:rPr>
          <w:sz w:val="24"/>
          <w:szCs w:val="24"/>
          <w:u w:val="single"/>
          <w:lang w:val="sr-Latn-RS"/>
        </w:rPr>
        <w:t>Pravo učešća na konkursu imaju:</w:t>
      </w:r>
    </w:p>
    <w:p w14:paraId="057DDE8C" w14:textId="77777777" w:rsidR="004261B8" w:rsidRPr="004261B8" w:rsidRDefault="004261B8" w:rsidP="008A3D53">
      <w:pPr>
        <w:pStyle w:val="ListParagraph"/>
        <w:numPr>
          <w:ilvl w:val="0"/>
          <w:numId w:val="8"/>
        </w:numPr>
        <w:jc w:val="both"/>
        <w:rPr>
          <w:sz w:val="24"/>
          <w:szCs w:val="24"/>
          <w:u w:val="single"/>
          <w:lang w:val="sr-Latn-RS"/>
        </w:rPr>
      </w:pPr>
      <w:r w:rsidRPr="004261B8">
        <w:rPr>
          <w:sz w:val="24"/>
          <w:szCs w:val="24"/>
          <w:lang w:val="sr-Latn-RS"/>
        </w:rPr>
        <w:t>mikro, mala i srednja pravna lica i preduzetnici</w:t>
      </w:r>
    </w:p>
    <w:p w14:paraId="37485F2E" w14:textId="77777777" w:rsidR="004261B8" w:rsidRPr="004261B8" w:rsidRDefault="004261B8" w:rsidP="008A3D53">
      <w:pPr>
        <w:pStyle w:val="ListParagraph"/>
        <w:numPr>
          <w:ilvl w:val="0"/>
          <w:numId w:val="8"/>
        </w:numPr>
        <w:jc w:val="both"/>
        <w:rPr>
          <w:sz w:val="24"/>
          <w:szCs w:val="24"/>
          <w:u w:val="single"/>
          <w:lang w:val="sr-Latn-RS"/>
        </w:rPr>
      </w:pPr>
      <w:r w:rsidRPr="004261B8">
        <w:rPr>
          <w:sz w:val="24"/>
          <w:szCs w:val="24"/>
          <w:lang w:val="sr-Latn-RS"/>
        </w:rPr>
        <w:t>jedinice lokalne samouprave – gradovi i opštine,</w:t>
      </w:r>
    </w:p>
    <w:p w14:paraId="5B9E3421" w14:textId="06098BE4" w:rsidR="004261B8" w:rsidRPr="004261B8" w:rsidRDefault="004261B8" w:rsidP="008A3D53">
      <w:pPr>
        <w:pStyle w:val="ListParagraph"/>
        <w:numPr>
          <w:ilvl w:val="0"/>
          <w:numId w:val="8"/>
        </w:numPr>
        <w:jc w:val="both"/>
        <w:rPr>
          <w:sz w:val="24"/>
          <w:szCs w:val="24"/>
          <w:u w:val="single"/>
          <w:lang w:val="sr-Latn-RS"/>
        </w:rPr>
      </w:pPr>
      <w:r w:rsidRPr="004261B8">
        <w:rPr>
          <w:sz w:val="24"/>
          <w:szCs w:val="24"/>
          <w:lang w:val="sr-Latn-RS"/>
        </w:rPr>
        <w:t>javna preduzeća, institucije i ustanove čiji je osnivač jedinica lokalne samouprave, odnosno Autonomna pokrajina Vojvodina.</w:t>
      </w:r>
    </w:p>
    <w:p w14:paraId="5F42B24C" w14:textId="77777777" w:rsidR="004261B8" w:rsidRPr="004261B8" w:rsidRDefault="004261B8" w:rsidP="008A3D53">
      <w:pPr>
        <w:jc w:val="both"/>
        <w:rPr>
          <w:sz w:val="24"/>
          <w:szCs w:val="24"/>
          <w:lang w:val="sr-Latn-RS"/>
        </w:rPr>
      </w:pPr>
      <w:r w:rsidRPr="004261B8">
        <w:rPr>
          <w:sz w:val="24"/>
          <w:szCs w:val="24"/>
          <w:lang w:val="sr-Latn-RS"/>
        </w:rPr>
        <w:t>Korisnici sredstava moraju imati registrovano sedište na teritoriji AP Vojvodine.</w:t>
      </w:r>
    </w:p>
    <w:p w14:paraId="59BFE9F4" w14:textId="0AD8E922" w:rsidR="004261B8" w:rsidRPr="004261B8" w:rsidRDefault="004261B8" w:rsidP="008A3D53">
      <w:pPr>
        <w:jc w:val="both"/>
        <w:rPr>
          <w:sz w:val="24"/>
          <w:szCs w:val="24"/>
          <w:lang w:val="sr-Latn-RS"/>
        </w:rPr>
      </w:pPr>
      <w:r>
        <w:rPr>
          <w:sz w:val="24"/>
          <w:szCs w:val="24"/>
          <w:lang w:val="sr-Latn-RS"/>
        </w:rPr>
        <w:t>I</w:t>
      </w:r>
      <w:r w:rsidRPr="004261B8">
        <w:rPr>
          <w:sz w:val="24"/>
          <w:szCs w:val="24"/>
          <w:lang w:val="sr-Latn-RS"/>
        </w:rPr>
        <w:t>znos kredita:</w:t>
      </w:r>
    </w:p>
    <w:p w14:paraId="49B05042" w14:textId="3E74789F" w:rsidR="004261B8" w:rsidRPr="004261B8" w:rsidRDefault="004261B8" w:rsidP="008A3D53">
      <w:pPr>
        <w:jc w:val="both"/>
        <w:rPr>
          <w:sz w:val="24"/>
          <w:szCs w:val="24"/>
          <w:lang w:val="sr-Latn-RS"/>
        </w:rPr>
      </w:pPr>
      <w:r w:rsidRPr="004261B8">
        <w:rPr>
          <w:sz w:val="24"/>
          <w:szCs w:val="24"/>
          <w:lang w:val="sr-Latn-RS"/>
        </w:rPr>
        <w:t>– za IPA programe: do iznosa projektovanih troškova u EUR finansiranih iz IPA programa za dva izveštajna perioda realizacije projekta prema odobrenom budžetu projekta podnosioca kreditnog zahteva po ovom konkursu, u dinarskoj protivvrednosti po srednjem kursu Narodne banke Srbije za EUR na dan realizacije kredita, maksimalno do 50.000.000,00 dinara;</w:t>
      </w:r>
    </w:p>
    <w:p w14:paraId="0C03D816" w14:textId="77777777" w:rsidR="004261B8" w:rsidRPr="004261B8" w:rsidRDefault="004261B8" w:rsidP="008A3D53">
      <w:pPr>
        <w:jc w:val="both"/>
        <w:rPr>
          <w:sz w:val="24"/>
          <w:szCs w:val="24"/>
          <w:lang w:val="sr-Latn-RS"/>
        </w:rPr>
      </w:pPr>
      <w:r w:rsidRPr="004261B8">
        <w:rPr>
          <w:sz w:val="24"/>
          <w:szCs w:val="24"/>
          <w:lang w:val="sr-Latn-RS"/>
        </w:rPr>
        <w:lastRenderedPageBreak/>
        <w:t>– za bilateralna donatorstva: u skladu sa pojedinačnim programima svake od zemalja donatora i programa Zajednice a ne više od 50% iznosa projektovanih ukupnih troškova realizacije projekta u EUR, u dinarskoj protivvrednosti po srednjem kursu Narodne banke Srbije za EUR na dan realizacije kredita, maksimalno do 50.000.000,00 dinara</w:t>
      </w:r>
    </w:p>
    <w:p w14:paraId="7BCEC9AC" w14:textId="0CA13628" w:rsidR="004261B8" w:rsidRDefault="004261B8" w:rsidP="008A3D53">
      <w:pPr>
        <w:jc w:val="both"/>
        <w:rPr>
          <w:sz w:val="24"/>
          <w:szCs w:val="24"/>
          <w:lang w:val="sr-Latn-RS"/>
        </w:rPr>
      </w:pPr>
      <w:r>
        <w:rPr>
          <w:sz w:val="24"/>
          <w:szCs w:val="24"/>
          <w:lang w:val="sr-Latn-RS"/>
        </w:rPr>
        <w:t>R</w:t>
      </w:r>
      <w:r w:rsidRPr="004261B8">
        <w:rPr>
          <w:sz w:val="24"/>
          <w:szCs w:val="24"/>
          <w:lang w:val="sr-Latn-RS"/>
        </w:rPr>
        <w:t>ok vraćanja kredita: do 12 meseci</w:t>
      </w:r>
    </w:p>
    <w:p w14:paraId="1FA7478B" w14:textId="33CF372A" w:rsidR="004261B8" w:rsidRPr="00524D3B" w:rsidRDefault="00000000" w:rsidP="008A3D53">
      <w:pPr>
        <w:jc w:val="both"/>
        <w:rPr>
          <w:b/>
          <w:bCs/>
          <w:sz w:val="24"/>
          <w:szCs w:val="24"/>
          <w:lang w:val="sr-Latn-RS"/>
        </w:rPr>
      </w:pPr>
      <w:hyperlink r:id="rId18" w:history="1">
        <w:r w:rsidR="004261B8" w:rsidRPr="00524D3B">
          <w:rPr>
            <w:rStyle w:val="Hyperlink"/>
            <w:b/>
            <w:bCs/>
            <w:sz w:val="24"/>
            <w:szCs w:val="24"/>
            <w:lang w:val="sr-Latn-RS"/>
          </w:rPr>
          <w:t>https://rfv.rs/?page_id=3616</w:t>
        </w:r>
      </w:hyperlink>
      <w:r w:rsidR="004261B8" w:rsidRPr="00524D3B">
        <w:rPr>
          <w:b/>
          <w:bCs/>
          <w:sz w:val="24"/>
          <w:szCs w:val="24"/>
          <w:lang w:val="sr-Latn-RS"/>
        </w:rPr>
        <w:t xml:space="preserve"> </w:t>
      </w:r>
    </w:p>
    <w:p w14:paraId="6765F61F" w14:textId="1544393E" w:rsidR="004261B8" w:rsidRPr="004261B8" w:rsidRDefault="004261B8" w:rsidP="008A3D53">
      <w:pPr>
        <w:jc w:val="both"/>
        <w:rPr>
          <w:sz w:val="24"/>
          <w:szCs w:val="24"/>
          <w:lang w:val="sr-Latn-RS"/>
        </w:rPr>
      </w:pPr>
    </w:p>
    <w:sectPr w:rsidR="004261B8" w:rsidRPr="00426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2570"/>
    <w:multiLevelType w:val="hybridMultilevel"/>
    <w:tmpl w:val="DD56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640D5"/>
    <w:multiLevelType w:val="hybridMultilevel"/>
    <w:tmpl w:val="DE96A680"/>
    <w:lvl w:ilvl="0" w:tplc="4E487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35B0E"/>
    <w:multiLevelType w:val="hybridMultilevel"/>
    <w:tmpl w:val="7CF43AD8"/>
    <w:lvl w:ilvl="0" w:tplc="19D0B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90643"/>
    <w:multiLevelType w:val="hybridMultilevel"/>
    <w:tmpl w:val="A42CA0BC"/>
    <w:lvl w:ilvl="0" w:tplc="1E504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55C4B"/>
    <w:multiLevelType w:val="hybridMultilevel"/>
    <w:tmpl w:val="044A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C0348"/>
    <w:multiLevelType w:val="hybridMultilevel"/>
    <w:tmpl w:val="72CA43F8"/>
    <w:lvl w:ilvl="0" w:tplc="FE383CB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D6E9F"/>
    <w:multiLevelType w:val="hybridMultilevel"/>
    <w:tmpl w:val="2D2A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107EF"/>
    <w:multiLevelType w:val="hybridMultilevel"/>
    <w:tmpl w:val="F6B0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175637">
    <w:abstractNumId w:val="2"/>
  </w:num>
  <w:num w:numId="2" w16cid:durableId="1139684706">
    <w:abstractNumId w:val="1"/>
  </w:num>
  <w:num w:numId="3" w16cid:durableId="259335154">
    <w:abstractNumId w:val="5"/>
  </w:num>
  <w:num w:numId="4" w16cid:durableId="478884165">
    <w:abstractNumId w:val="7"/>
  </w:num>
  <w:num w:numId="5" w16cid:durableId="1670405343">
    <w:abstractNumId w:val="0"/>
  </w:num>
  <w:num w:numId="6" w16cid:durableId="2130780193">
    <w:abstractNumId w:val="6"/>
  </w:num>
  <w:num w:numId="7" w16cid:durableId="489444491">
    <w:abstractNumId w:val="3"/>
  </w:num>
  <w:num w:numId="8" w16cid:durableId="20935494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23"/>
    <w:rsid w:val="00091204"/>
    <w:rsid w:val="00191C40"/>
    <w:rsid w:val="00324326"/>
    <w:rsid w:val="0042434C"/>
    <w:rsid w:val="004261B8"/>
    <w:rsid w:val="00524D3B"/>
    <w:rsid w:val="005943B5"/>
    <w:rsid w:val="005A77CA"/>
    <w:rsid w:val="006371F3"/>
    <w:rsid w:val="00816AEC"/>
    <w:rsid w:val="008A3D53"/>
    <w:rsid w:val="008A7223"/>
    <w:rsid w:val="008C1657"/>
    <w:rsid w:val="00B34FC7"/>
    <w:rsid w:val="00BD1129"/>
    <w:rsid w:val="00D360B9"/>
    <w:rsid w:val="00D4374E"/>
    <w:rsid w:val="00DA788B"/>
    <w:rsid w:val="00F00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117B"/>
  <w15:chartTrackingRefBased/>
  <w15:docId w15:val="{A8C2F684-1881-49A1-8804-7D10EB63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7CA"/>
    <w:pPr>
      <w:ind w:left="720"/>
      <w:contextualSpacing/>
    </w:pPr>
  </w:style>
  <w:style w:type="character" w:styleId="Hyperlink">
    <w:name w:val="Hyperlink"/>
    <w:basedOn w:val="DefaultParagraphFont"/>
    <w:uiPriority w:val="99"/>
    <w:unhideWhenUsed/>
    <w:rsid w:val="005A77CA"/>
    <w:rPr>
      <w:color w:val="0563C1" w:themeColor="hyperlink"/>
      <w:u w:val="single"/>
    </w:rPr>
  </w:style>
  <w:style w:type="character" w:styleId="UnresolvedMention">
    <w:name w:val="Unresolved Mention"/>
    <w:basedOn w:val="DefaultParagraphFont"/>
    <w:uiPriority w:val="99"/>
    <w:semiHidden/>
    <w:unhideWhenUsed/>
    <w:rsid w:val="005A77CA"/>
    <w:rPr>
      <w:color w:val="605E5C"/>
      <w:shd w:val="clear" w:color="auto" w:fill="E1DFDD"/>
    </w:rPr>
  </w:style>
  <w:style w:type="character" w:styleId="FollowedHyperlink">
    <w:name w:val="FollowedHyperlink"/>
    <w:basedOn w:val="DefaultParagraphFont"/>
    <w:uiPriority w:val="99"/>
    <w:semiHidden/>
    <w:unhideWhenUsed/>
    <w:rsid w:val="008A3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fv.rs/?page_id=3338" TargetMode="External"/><Relationship Id="rId13" Type="http://schemas.openxmlformats.org/officeDocument/2006/relationships/hyperlink" Target="https://rfv.rs/?page_id=3582" TargetMode="External"/><Relationship Id="rId18" Type="http://schemas.openxmlformats.org/officeDocument/2006/relationships/hyperlink" Target="https://rfv.rs/?page_id=3616" TargetMode="External"/><Relationship Id="rId3" Type="http://schemas.openxmlformats.org/officeDocument/2006/relationships/settings" Target="settings.xml"/><Relationship Id="rId7" Type="http://schemas.openxmlformats.org/officeDocument/2006/relationships/hyperlink" Target="https://rfv.rs/?page_id=3329" TargetMode="External"/><Relationship Id="rId12" Type="http://schemas.openxmlformats.org/officeDocument/2006/relationships/hyperlink" Target="https://rfv.rs/?page_id=3574" TargetMode="External"/><Relationship Id="rId17" Type="http://schemas.openxmlformats.org/officeDocument/2006/relationships/hyperlink" Target="https://rfv.rs/?page_id=5848" TargetMode="External"/><Relationship Id="rId2" Type="http://schemas.openxmlformats.org/officeDocument/2006/relationships/styles" Target="styles.xml"/><Relationship Id="rId16" Type="http://schemas.openxmlformats.org/officeDocument/2006/relationships/hyperlink" Target="https://rfv.rs/?page_id=584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fv.rs/?page_id=3315" TargetMode="External"/><Relationship Id="rId11" Type="http://schemas.openxmlformats.org/officeDocument/2006/relationships/hyperlink" Target="https://rfv.rs/?page_id=3564" TargetMode="External"/><Relationship Id="rId5" Type="http://schemas.openxmlformats.org/officeDocument/2006/relationships/hyperlink" Target="https://rfv.rs/?page_id=556" TargetMode="External"/><Relationship Id="rId15" Type="http://schemas.openxmlformats.org/officeDocument/2006/relationships/hyperlink" Target="https://rfv.rs/?page_id=3599" TargetMode="External"/><Relationship Id="rId10" Type="http://schemas.openxmlformats.org/officeDocument/2006/relationships/hyperlink" Target="https://rfv.rs/?page_id=355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fv.rs/?page_id=3599" TargetMode="External"/><Relationship Id="rId14" Type="http://schemas.openxmlformats.org/officeDocument/2006/relationships/hyperlink" Target="https://rfv.rs/?page_id=3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2310</Words>
  <Characters>13168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gzzakula@gmail.com</cp:lastModifiedBy>
  <cp:revision>2</cp:revision>
  <dcterms:created xsi:type="dcterms:W3CDTF">2023-01-12T10:31:00Z</dcterms:created>
  <dcterms:modified xsi:type="dcterms:W3CDTF">2023-01-12T10:31:00Z</dcterms:modified>
</cp:coreProperties>
</file>