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48BF9" w14:textId="4E1C3509" w:rsidR="00E16B25" w:rsidRPr="00E16B25" w:rsidRDefault="00E16B25" w:rsidP="00065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25">
        <w:rPr>
          <w:rFonts w:ascii="Times New Roman" w:hAnsi="Times New Roman" w:cs="Times New Roman"/>
          <w:b/>
          <w:sz w:val="24"/>
          <w:szCs w:val="24"/>
        </w:rPr>
        <w:t>POČEO SA PRIMENOM PRAVILNIK O POSEBNIM SANITARNIM USLOVIMA KOJE MORAJU DA ISPUNE OBJEKTI U KOJIMA SE PRUŽAJU USLUGE ODRŽAVANJA HIGIJENE, NEGE I ULEPŠAVANJA LICA I TELA</w:t>
      </w:r>
    </w:p>
    <w:p w14:paraId="0882E1E6" w14:textId="2B2B82B9" w:rsidR="00E16B25" w:rsidRDefault="00E16B25" w:rsidP="000651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2AEA0" w14:textId="77777777" w:rsidR="00E16B25" w:rsidRPr="00E16B25" w:rsidRDefault="00E16B25" w:rsidP="000651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3A29A" w14:textId="74DAC9F6" w:rsidR="006A0B25" w:rsidRPr="00E16B25" w:rsidRDefault="006A0B25" w:rsidP="0006517E">
      <w:pPr>
        <w:jc w:val="both"/>
        <w:rPr>
          <w:rFonts w:ascii="Times New Roman" w:hAnsi="Times New Roman" w:cs="Times New Roman"/>
          <w:sz w:val="24"/>
          <w:szCs w:val="24"/>
        </w:rPr>
      </w:pPr>
      <w:r w:rsidRPr="00E16B25">
        <w:rPr>
          <w:rFonts w:ascii="Times New Roman" w:hAnsi="Times New Roman" w:cs="Times New Roman"/>
          <w:sz w:val="24"/>
          <w:szCs w:val="24"/>
        </w:rPr>
        <w:t>Poštovani,</w:t>
      </w:r>
    </w:p>
    <w:p w14:paraId="0E61BE0C" w14:textId="77777777" w:rsidR="006A0B25" w:rsidRPr="00E16B25" w:rsidRDefault="006A0B25" w:rsidP="00065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48C81" w14:textId="6ACAD98D" w:rsidR="00994BD7" w:rsidRPr="00E16B25" w:rsidRDefault="0006517E" w:rsidP="0006517E">
      <w:pPr>
        <w:jc w:val="both"/>
        <w:rPr>
          <w:rFonts w:ascii="Times New Roman" w:hAnsi="Times New Roman" w:cs="Times New Roman"/>
          <w:sz w:val="24"/>
          <w:szCs w:val="24"/>
        </w:rPr>
      </w:pPr>
      <w:r w:rsidRPr="00E16B25">
        <w:rPr>
          <w:rFonts w:ascii="Times New Roman" w:hAnsi="Times New Roman" w:cs="Times New Roman"/>
          <w:sz w:val="24"/>
          <w:szCs w:val="24"/>
        </w:rPr>
        <w:t xml:space="preserve">Od </w:t>
      </w:r>
      <w:r w:rsidR="00994BD7" w:rsidRPr="00E16B25">
        <w:rPr>
          <w:rFonts w:ascii="Times New Roman" w:hAnsi="Times New Roman" w:cs="Times New Roman"/>
          <w:sz w:val="24"/>
          <w:szCs w:val="24"/>
        </w:rPr>
        <w:t xml:space="preserve">7. februara 2019. </w:t>
      </w:r>
      <w:r w:rsidRPr="00E16B25">
        <w:rPr>
          <w:rFonts w:ascii="Times New Roman" w:hAnsi="Times New Roman" w:cs="Times New Roman"/>
          <w:sz w:val="24"/>
          <w:szCs w:val="24"/>
        </w:rPr>
        <w:t>godine počeo je da se primenjuje</w:t>
      </w:r>
      <w:r w:rsidR="00994BD7" w:rsidRPr="00E16B2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47888"/>
      <w:r w:rsidR="00994BD7" w:rsidRPr="00E16B25">
        <w:rPr>
          <w:rFonts w:ascii="Times New Roman" w:hAnsi="Times New Roman" w:cs="Times New Roman"/>
          <w:i/>
          <w:sz w:val="24"/>
          <w:szCs w:val="24"/>
        </w:rPr>
        <w:t xml:space="preserve">Pravilnik o posebnim sanitarnim uslovima koje moraju da ispune objekti </w:t>
      </w:r>
      <w:r w:rsidRPr="00E16B25">
        <w:rPr>
          <w:rFonts w:ascii="Times New Roman" w:hAnsi="Times New Roman" w:cs="Times New Roman"/>
          <w:i/>
          <w:sz w:val="24"/>
          <w:szCs w:val="24"/>
        </w:rPr>
        <w:t>u kojima se pružaju usluge održavanja higijene, neg</w:t>
      </w:r>
      <w:r w:rsidR="00273663" w:rsidRPr="00E16B25">
        <w:rPr>
          <w:rFonts w:ascii="Times New Roman" w:hAnsi="Times New Roman" w:cs="Times New Roman"/>
          <w:i/>
          <w:sz w:val="24"/>
          <w:szCs w:val="24"/>
        </w:rPr>
        <w:t>e i ulepšavanja lica i tela</w:t>
      </w:r>
      <w:r w:rsidR="00273663" w:rsidRPr="00E16B25">
        <w:rPr>
          <w:rFonts w:ascii="Times New Roman" w:hAnsi="Times New Roman" w:cs="Times New Roman"/>
          <w:sz w:val="24"/>
          <w:szCs w:val="24"/>
        </w:rPr>
        <w:t>,</w:t>
      </w:r>
      <w:bookmarkEnd w:id="0"/>
      <w:r w:rsidR="00273663" w:rsidRPr="00E16B25">
        <w:rPr>
          <w:rFonts w:ascii="Times New Roman" w:hAnsi="Times New Roman" w:cs="Times New Roman"/>
          <w:sz w:val="24"/>
          <w:szCs w:val="24"/>
        </w:rPr>
        <w:t xml:space="preserve"> a koji</w:t>
      </w:r>
      <w:r w:rsidRPr="00E16B25">
        <w:rPr>
          <w:rFonts w:ascii="Times New Roman" w:hAnsi="Times New Roman" w:cs="Times New Roman"/>
          <w:sz w:val="24"/>
          <w:szCs w:val="24"/>
        </w:rPr>
        <w:t xml:space="preserve"> je Ministar zdravlja doneo na osnovu člana 9</w:t>
      </w:r>
      <w:r w:rsidR="00E16B25">
        <w:rPr>
          <w:rFonts w:ascii="Times New Roman" w:hAnsi="Times New Roman" w:cs="Times New Roman"/>
          <w:sz w:val="24"/>
          <w:szCs w:val="24"/>
        </w:rPr>
        <w:t>.</w:t>
      </w:r>
      <w:r w:rsidRPr="00E16B25">
        <w:rPr>
          <w:rFonts w:ascii="Times New Roman" w:hAnsi="Times New Roman" w:cs="Times New Roman"/>
          <w:sz w:val="24"/>
          <w:szCs w:val="24"/>
        </w:rPr>
        <w:t xml:space="preserve"> stav 2. </w:t>
      </w:r>
      <w:r w:rsidRPr="00E16B25">
        <w:rPr>
          <w:rFonts w:ascii="Times New Roman" w:hAnsi="Times New Roman" w:cs="Times New Roman"/>
          <w:i/>
          <w:sz w:val="24"/>
          <w:szCs w:val="24"/>
        </w:rPr>
        <w:t>Zakona o sanitarnom nadzoru</w:t>
      </w:r>
      <w:r w:rsidRPr="00E16B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B25">
        <w:rPr>
          <w:rFonts w:ascii="Times New Roman" w:hAnsi="Times New Roman" w:cs="Times New Roman"/>
          <w:sz w:val="24"/>
          <w:szCs w:val="24"/>
        </w:rPr>
        <w:t>(,,</w:t>
      </w:r>
      <w:proofErr w:type="gramEnd"/>
      <w:r w:rsidRPr="00E16B25">
        <w:rPr>
          <w:rFonts w:ascii="Times New Roman" w:hAnsi="Times New Roman" w:cs="Times New Roman"/>
          <w:sz w:val="24"/>
          <w:szCs w:val="24"/>
        </w:rPr>
        <w:t>Službeni glasnik RS“</w:t>
      </w:r>
      <w:r w:rsidR="00E16B25">
        <w:rPr>
          <w:rFonts w:ascii="Times New Roman" w:hAnsi="Times New Roman" w:cs="Times New Roman"/>
          <w:sz w:val="24"/>
          <w:szCs w:val="24"/>
        </w:rPr>
        <w:t>,</w:t>
      </w:r>
      <w:r w:rsidRPr="00E16B25">
        <w:rPr>
          <w:rFonts w:ascii="Times New Roman" w:hAnsi="Times New Roman" w:cs="Times New Roman"/>
          <w:sz w:val="24"/>
          <w:szCs w:val="24"/>
        </w:rPr>
        <w:t xml:space="preserve"> broj 125/</w:t>
      </w:r>
      <w:r w:rsidR="006A0B25" w:rsidRPr="00E16B25">
        <w:rPr>
          <w:rFonts w:ascii="Times New Roman" w:hAnsi="Times New Roman" w:cs="Times New Roman"/>
          <w:sz w:val="24"/>
          <w:szCs w:val="24"/>
        </w:rPr>
        <w:t>20</w:t>
      </w:r>
      <w:r w:rsidRPr="00E16B25">
        <w:rPr>
          <w:rFonts w:ascii="Times New Roman" w:hAnsi="Times New Roman" w:cs="Times New Roman"/>
          <w:sz w:val="24"/>
          <w:szCs w:val="24"/>
        </w:rPr>
        <w:t>04)</w:t>
      </w:r>
      <w:r w:rsidR="00E16B25">
        <w:rPr>
          <w:rFonts w:ascii="Times New Roman" w:hAnsi="Times New Roman" w:cs="Times New Roman"/>
          <w:sz w:val="24"/>
          <w:szCs w:val="24"/>
        </w:rPr>
        <w:t>.</w:t>
      </w:r>
    </w:p>
    <w:p w14:paraId="4D4F08E7" w14:textId="77777777" w:rsidR="00C4744A" w:rsidRPr="00E16B25" w:rsidRDefault="00C4744A" w:rsidP="00065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15702A" w14:textId="357BB209" w:rsidR="00C4744A" w:rsidRPr="00E16B25" w:rsidRDefault="00C4744A" w:rsidP="0006517E">
      <w:pPr>
        <w:jc w:val="both"/>
        <w:rPr>
          <w:rFonts w:ascii="Times New Roman" w:hAnsi="Times New Roman" w:cs="Times New Roman"/>
        </w:rPr>
      </w:pPr>
      <w:r w:rsidRPr="00E16B25">
        <w:rPr>
          <w:rFonts w:ascii="Times New Roman" w:hAnsi="Times New Roman" w:cs="Times New Roman"/>
          <w:sz w:val="24"/>
          <w:szCs w:val="24"/>
        </w:rPr>
        <w:t>Pravilnikom su propisani posebni sanitarni uslovi koje moraju da ispune svi objekti u kojima se obavlja delatnost pružanja usluga održavanja higijene, nege i ulepšavanja lica i tela</w:t>
      </w:r>
      <w:r w:rsidR="008622AE" w:rsidRPr="00E16B25">
        <w:rPr>
          <w:rFonts w:ascii="Times New Roman" w:hAnsi="Times New Roman" w:cs="Times New Roman"/>
          <w:sz w:val="24"/>
          <w:szCs w:val="24"/>
        </w:rPr>
        <w:t xml:space="preserve"> i ne</w:t>
      </w:r>
      <w:r w:rsidR="007524E0" w:rsidRPr="00E16B25">
        <w:rPr>
          <w:rFonts w:ascii="Times New Roman" w:hAnsi="Times New Roman" w:cs="Times New Roman"/>
          <w:sz w:val="24"/>
          <w:szCs w:val="24"/>
        </w:rPr>
        <w:t>medicinskih estetskih intervenci</w:t>
      </w:r>
      <w:r w:rsidR="008622AE" w:rsidRPr="00E16B25">
        <w:rPr>
          <w:rFonts w:ascii="Times New Roman" w:hAnsi="Times New Roman" w:cs="Times New Roman"/>
          <w:sz w:val="24"/>
          <w:szCs w:val="24"/>
        </w:rPr>
        <w:t>ja</w:t>
      </w:r>
      <w:r w:rsidR="005D01A4" w:rsidRPr="00E16B25">
        <w:rPr>
          <w:rFonts w:ascii="Times New Roman" w:hAnsi="Times New Roman" w:cs="Times New Roman"/>
          <w:sz w:val="24"/>
          <w:szCs w:val="24"/>
        </w:rPr>
        <w:t xml:space="preserve"> kojima se narušava intregritet</w:t>
      </w:r>
      <w:r w:rsidR="008622AE" w:rsidRPr="00E16B25">
        <w:rPr>
          <w:rFonts w:ascii="Times New Roman" w:hAnsi="Times New Roman" w:cs="Times New Roman"/>
          <w:sz w:val="24"/>
          <w:szCs w:val="24"/>
        </w:rPr>
        <w:t xml:space="preserve"> kože</w:t>
      </w:r>
      <w:r w:rsidR="007524E0" w:rsidRPr="00E16B25">
        <w:rPr>
          <w:rFonts w:ascii="Times New Roman" w:hAnsi="Times New Roman" w:cs="Times New Roman"/>
          <w:sz w:val="24"/>
          <w:szCs w:val="24"/>
        </w:rPr>
        <w:t xml:space="preserve">, </w:t>
      </w:r>
      <w:r w:rsidR="00715DFC" w:rsidRPr="00E16B25">
        <w:rPr>
          <w:rFonts w:ascii="Times New Roman" w:hAnsi="Times New Roman" w:cs="Times New Roman"/>
          <w:sz w:val="24"/>
          <w:szCs w:val="24"/>
        </w:rPr>
        <w:t>navedeni</w:t>
      </w:r>
      <w:r w:rsidR="007524E0" w:rsidRPr="00E16B25">
        <w:rPr>
          <w:rFonts w:ascii="Times New Roman" w:hAnsi="Times New Roman" w:cs="Times New Roman"/>
          <w:sz w:val="24"/>
          <w:szCs w:val="24"/>
        </w:rPr>
        <w:t xml:space="preserve"> su i</w:t>
      </w:r>
      <w:r w:rsidR="001E6168" w:rsidRPr="00E16B25">
        <w:rPr>
          <w:rFonts w:ascii="Times New Roman" w:hAnsi="Times New Roman" w:cs="Times New Roman"/>
          <w:sz w:val="24"/>
          <w:szCs w:val="24"/>
        </w:rPr>
        <w:t xml:space="preserve"> objekti</w:t>
      </w:r>
      <w:r w:rsidR="007524E0" w:rsidRPr="00E16B25">
        <w:rPr>
          <w:rFonts w:ascii="Times New Roman" w:hAnsi="Times New Roman" w:cs="Times New Roman"/>
          <w:sz w:val="24"/>
          <w:szCs w:val="24"/>
        </w:rPr>
        <w:t xml:space="preserve"> u kojima je dozvoljeno obavljati takvu delatnost</w:t>
      </w:r>
      <w:r w:rsidR="00715DFC" w:rsidRPr="00E16B25">
        <w:rPr>
          <w:rFonts w:ascii="Times New Roman" w:hAnsi="Times New Roman" w:cs="Times New Roman"/>
          <w:sz w:val="24"/>
          <w:szCs w:val="24"/>
        </w:rPr>
        <w:t xml:space="preserve">, </w:t>
      </w:r>
      <w:r w:rsidR="00E16B25">
        <w:rPr>
          <w:rFonts w:ascii="Times New Roman" w:hAnsi="Times New Roman" w:cs="Times New Roman"/>
          <w:sz w:val="24"/>
          <w:szCs w:val="24"/>
        </w:rPr>
        <w:t xml:space="preserve">te je </w:t>
      </w:r>
      <w:r w:rsidR="00715DFC" w:rsidRPr="00E16B25">
        <w:rPr>
          <w:rFonts w:ascii="Times New Roman" w:hAnsi="Times New Roman" w:cs="Times New Roman"/>
          <w:sz w:val="24"/>
          <w:szCs w:val="24"/>
        </w:rPr>
        <w:t>propisan izgled prostorija u takvim objektima.</w:t>
      </w:r>
    </w:p>
    <w:p w14:paraId="0D7CEAD4" w14:textId="77777777" w:rsidR="00994BD7" w:rsidRPr="00E16B25" w:rsidRDefault="00994BD7" w:rsidP="007A4C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498C54" w14:textId="2A290346" w:rsidR="007A4CF3" w:rsidRPr="00E16B25" w:rsidRDefault="007524E0" w:rsidP="00715D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B25">
        <w:rPr>
          <w:rFonts w:ascii="Times New Roman" w:hAnsi="Times New Roman" w:cs="Times New Roman"/>
          <w:color w:val="000000"/>
          <w:sz w:val="24"/>
          <w:szCs w:val="24"/>
        </w:rPr>
        <w:t xml:space="preserve">Objektima se, </w:t>
      </w:r>
      <w:r w:rsidR="007A4CF3" w:rsidRPr="00E16B25">
        <w:rPr>
          <w:rFonts w:ascii="Times New Roman" w:hAnsi="Times New Roman" w:cs="Times New Roman"/>
          <w:color w:val="000000"/>
          <w:sz w:val="24"/>
          <w:szCs w:val="24"/>
        </w:rPr>
        <w:t xml:space="preserve">u smislu ovog pravilnika, </w:t>
      </w:r>
      <w:r w:rsidRPr="00E16B25">
        <w:rPr>
          <w:rFonts w:ascii="Times New Roman" w:hAnsi="Times New Roman" w:cs="Times New Roman"/>
          <w:color w:val="000000"/>
          <w:sz w:val="24"/>
          <w:szCs w:val="24"/>
        </w:rPr>
        <w:t xml:space="preserve">smatraju </w:t>
      </w:r>
      <w:r w:rsidR="007A4CF3" w:rsidRPr="00E16B25">
        <w:rPr>
          <w:rFonts w:ascii="Times New Roman" w:hAnsi="Times New Roman" w:cs="Times New Roman"/>
          <w:color w:val="000000"/>
          <w:sz w:val="24"/>
          <w:szCs w:val="24"/>
        </w:rPr>
        <w:t>svi objekti u kojima se pružaju usluge: frizerske, manikirske, pedikirske, kozmetičke, usluge masaže, solarijuma</w:t>
      </w:r>
      <w:r w:rsidR="00715DFC" w:rsidRPr="00E16B25">
        <w:rPr>
          <w:rFonts w:ascii="Times New Roman" w:hAnsi="Times New Roman" w:cs="Times New Roman"/>
          <w:color w:val="000000"/>
          <w:sz w:val="24"/>
          <w:szCs w:val="24"/>
        </w:rPr>
        <w:t xml:space="preserve">, pirsinga, tetovaže i sl. </w:t>
      </w:r>
      <w:r w:rsidR="009D7E7D" w:rsidRPr="00E16B25">
        <w:rPr>
          <w:rFonts w:ascii="Times New Roman" w:hAnsi="Times New Roman" w:cs="Times New Roman"/>
          <w:color w:val="000000"/>
          <w:sz w:val="24"/>
          <w:szCs w:val="24"/>
        </w:rPr>
        <w:t>Objekat u kom se pružaju takve usluge mora da ima radnu prostoriju</w:t>
      </w:r>
      <w:r w:rsidR="00BA20AF" w:rsidRPr="00E16B25">
        <w:rPr>
          <w:rFonts w:ascii="Times New Roman" w:hAnsi="Times New Roman" w:cs="Times New Roman"/>
          <w:color w:val="000000"/>
          <w:sz w:val="24"/>
          <w:szCs w:val="24"/>
        </w:rPr>
        <w:t>, izdvojen prostor sa čeka</w:t>
      </w:r>
      <w:r w:rsidR="009D7E7D" w:rsidRPr="00E16B25">
        <w:rPr>
          <w:rFonts w:ascii="Times New Roman" w:hAnsi="Times New Roman" w:cs="Times New Roman"/>
          <w:color w:val="000000"/>
          <w:sz w:val="24"/>
          <w:szCs w:val="24"/>
        </w:rPr>
        <w:t>onicom</w:t>
      </w:r>
      <w:r w:rsidR="00BA20AF" w:rsidRPr="00E16B25">
        <w:rPr>
          <w:rFonts w:ascii="Times New Roman" w:hAnsi="Times New Roman" w:cs="Times New Roman"/>
          <w:color w:val="000000"/>
          <w:sz w:val="24"/>
          <w:szCs w:val="24"/>
        </w:rPr>
        <w:t xml:space="preserve">, pomoćnu prostoriju, izdvojen prostor ili prostoriju za držanje predmeta opšte upotrebe koji se koriste pri pružanju usluga, sanitarni </w:t>
      </w:r>
      <w:r w:rsidR="00C63316" w:rsidRPr="00E16B25">
        <w:rPr>
          <w:rFonts w:ascii="Times New Roman" w:hAnsi="Times New Roman" w:cs="Times New Roman"/>
          <w:color w:val="000000"/>
          <w:sz w:val="24"/>
          <w:szCs w:val="24"/>
        </w:rPr>
        <w:t>čvor sa predprostorom, manji ra</w:t>
      </w:r>
      <w:r w:rsidR="00BA20AF" w:rsidRPr="00E16B2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63316" w:rsidRPr="00E16B25">
        <w:rPr>
          <w:rFonts w:ascii="Times New Roman" w:hAnsi="Times New Roman" w:cs="Times New Roman"/>
          <w:color w:val="000000"/>
          <w:sz w:val="24"/>
          <w:szCs w:val="24"/>
        </w:rPr>
        <w:t>hladni uređaj za čuvanje kozmeti</w:t>
      </w:r>
      <w:r w:rsidR="00BA20AF" w:rsidRPr="00E16B25">
        <w:rPr>
          <w:rFonts w:ascii="Times New Roman" w:hAnsi="Times New Roman" w:cs="Times New Roman"/>
          <w:color w:val="000000"/>
          <w:sz w:val="24"/>
          <w:szCs w:val="24"/>
        </w:rPr>
        <w:t>čkih preparata, jednokratni potrošni material za zaštitu uređaja, opreme i namešt</w:t>
      </w:r>
      <w:r w:rsidR="00E16B2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A20AF" w:rsidRPr="00E16B25"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="00E16B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A20AF" w:rsidRPr="00E16B25">
        <w:rPr>
          <w:rFonts w:ascii="Times New Roman" w:hAnsi="Times New Roman" w:cs="Times New Roman"/>
          <w:color w:val="000000"/>
          <w:sz w:val="24"/>
          <w:szCs w:val="24"/>
        </w:rPr>
        <w:t xml:space="preserve"> kao i sterilizator.</w:t>
      </w:r>
    </w:p>
    <w:p w14:paraId="7C9926AA" w14:textId="77777777" w:rsidR="007A4CF3" w:rsidRPr="00E16B25" w:rsidRDefault="007A4CF3" w:rsidP="007A4C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6D31C9" w14:textId="77777777" w:rsidR="007A4CF3" w:rsidRPr="00E16B25" w:rsidRDefault="007A4CF3" w:rsidP="007A4C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B25">
        <w:rPr>
          <w:rFonts w:ascii="Times New Roman" w:hAnsi="Times New Roman" w:cs="Times New Roman"/>
          <w:color w:val="000000"/>
          <w:sz w:val="24"/>
          <w:szCs w:val="24"/>
        </w:rPr>
        <w:t>Prostorije u kojima se pružaju usluge: frizerske, manikirske, pedikirske, kozmetičke, usluge masaže, solarijuma, pirsinga, tetovaže i sl. funkcionalno su povezane i podeljene na posebne prostorne celine, ukoliko se u objektu pružaju različite usluge i ne mogu biti povezane sa prostorijama koje se koriste za stanovanje i obavljanje druge delatnosti.</w:t>
      </w:r>
    </w:p>
    <w:p w14:paraId="6A1BA064" w14:textId="77777777" w:rsidR="00BA20AF" w:rsidRPr="00E16B25" w:rsidRDefault="00BA20AF" w:rsidP="007A4C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E51B42" w14:textId="423978A5" w:rsidR="00BA20AF" w:rsidRPr="00E16B25" w:rsidRDefault="00BA20AF" w:rsidP="007A4C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B25">
        <w:rPr>
          <w:rFonts w:ascii="Times New Roman" w:hAnsi="Times New Roman" w:cs="Times New Roman"/>
          <w:color w:val="000000"/>
          <w:sz w:val="24"/>
          <w:szCs w:val="24"/>
        </w:rPr>
        <w:t>Površina radne prostorije zavisi od vrste i broja usluga koje se u njoj pružaju</w:t>
      </w:r>
      <w:r w:rsidR="00E16B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6B25">
        <w:rPr>
          <w:rFonts w:ascii="Times New Roman" w:hAnsi="Times New Roman" w:cs="Times New Roman"/>
          <w:color w:val="000000"/>
          <w:sz w:val="24"/>
          <w:szCs w:val="24"/>
        </w:rPr>
        <w:t xml:space="preserve"> kao i</w:t>
      </w:r>
      <w:r w:rsidR="00C63316" w:rsidRPr="00E16B25">
        <w:rPr>
          <w:rFonts w:ascii="Times New Roman" w:hAnsi="Times New Roman" w:cs="Times New Roman"/>
          <w:color w:val="000000"/>
          <w:sz w:val="24"/>
          <w:szCs w:val="24"/>
        </w:rPr>
        <w:t xml:space="preserve"> od broja </w:t>
      </w:r>
      <w:r w:rsidR="00555DCD">
        <w:rPr>
          <w:rFonts w:ascii="Times New Roman" w:hAnsi="Times New Roman" w:cs="Times New Roman"/>
          <w:color w:val="000000"/>
          <w:sz w:val="24"/>
          <w:szCs w:val="24"/>
        </w:rPr>
        <w:t>radnih mesta</w:t>
      </w:r>
      <w:r w:rsidR="00C63316" w:rsidRPr="00E16B25">
        <w:rPr>
          <w:rFonts w:ascii="Times New Roman" w:hAnsi="Times New Roman" w:cs="Times New Roman"/>
          <w:color w:val="000000"/>
          <w:sz w:val="24"/>
          <w:szCs w:val="24"/>
        </w:rPr>
        <w:t>, a najmanja površina radne prostori</w:t>
      </w:r>
      <w:r w:rsidR="00555DC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C63316" w:rsidRPr="00E16B25">
        <w:rPr>
          <w:rFonts w:ascii="Times New Roman" w:hAnsi="Times New Roman" w:cs="Times New Roman"/>
          <w:color w:val="000000"/>
          <w:sz w:val="24"/>
          <w:szCs w:val="24"/>
        </w:rPr>
        <w:t xml:space="preserve">e sa jednim mestom za pružanje usluga iznosi po 8 m2 za frizerske, manikirske i pedikirske usluge i po 10m2 za kozmetičke, usluge masaže, solarijuma, pirsinga, tetovaže </w:t>
      </w:r>
      <w:r w:rsidR="00E16B25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i</w:t>
      </w:r>
      <w:r w:rsidR="00C63316" w:rsidRPr="00E16B25">
        <w:rPr>
          <w:rFonts w:ascii="Times New Roman" w:hAnsi="Times New Roman" w:cs="Times New Roman"/>
          <w:color w:val="000000"/>
          <w:sz w:val="24"/>
          <w:szCs w:val="24"/>
        </w:rPr>
        <w:t xml:space="preserve"> sl. Za svako novo mesto najmanja površina radne prostorije uvećava se za 2,5m2 po stolici, odnosno 4m2 po ležaju.</w:t>
      </w:r>
    </w:p>
    <w:p w14:paraId="30538147" w14:textId="77777777" w:rsidR="00C63316" w:rsidRPr="00E16B25" w:rsidRDefault="00C63316" w:rsidP="007A4C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935384" w14:textId="124A4E14" w:rsidR="00C63316" w:rsidRPr="00E16B25" w:rsidRDefault="00C63316" w:rsidP="007A4C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B25">
        <w:rPr>
          <w:rFonts w:ascii="Times New Roman" w:hAnsi="Times New Roman" w:cs="Times New Roman"/>
          <w:color w:val="000000"/>
          <w:sz w:val="24"/>
          <w:szCs w:val="24"/>
        </w:rPr>
        <w:t xml:space="preserve">Sanitarni čvor i predprostor </w:t>
      </w:r>
      <w:r w:rsidR="00ED575E" w:rsidRPr="00E16B25">
        <w:rPr>
          <w:rFonts w:ascii="Times New Roman" w:hAnsi="Times New Roman" w:cs="Times New Roman"/>
          <w:color w:val="000000"/>
          <w:sz w:val="24"/>
          <w:szCs w:val="24"/>
        </w:rPr>
        <w:t>moraju biti opremljeni</w:t>
      </w:r>
      <w:r w:rsidRPr="00E16B25">
        <w:rPr>
          <w:rFonts w:ascii="Times New Roman" w:hAnsi="Times New Roman" w:cs="Times New Roman"/>
          <w:color w:val="000000"/>
          <w:sz w:val="24"/>
          <w:szCs w:val="24"/>
        </w:rPr>
        <w:t xml:space="preserve"> uređaji</w:t>
      </w:r>
      <w:r w:rsidR="00ED575E" w:rsidRPr="00E16B25">
        <w:rPr>
          <w:rFonts w:ascii="Times New Roman" w:hAnsi="Times New Roman" w:cs="Times New Roman"/>
          <w:color w:val="000000"/>
          <w:sz w:val="24"/>
          <w:szCs w:val="24"/>
        </w:rPr>
        <w:t>ma, priborom i</w:t>
      </w:r>
      <w:r w:rsidRPr="00E16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75E" w:rsidRPr="00E16B25">
        <w:rPr>
          <w:rFonts w:ascii="Times New Roman" w:hAnsi="Times New Roman" w:cs="Times New Roman"/>
          <w:color w:val="000000"/>
          <w:sz w:val="24"/>
          <w:szCs w:val="24"/>
        </w:rPr>
        <w:t>sredstvima za održavanje lične higijene, a u svim prostorijama gde se nalazi solarijum mora biti vidno postavljen natpis o opasnosti upotrebe</w:t>
      </w:r>
      <w:r w:rsidR="001E6168" w:rsidRPr="00E16B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D575E" w:rsidRPr="00E16B25">
        <w:rPr>
          <w:rFonts w:ascii="Times New Roman" w:hAnsi="Times New Roman" w:cs="Times New Roman"/>
          <w:color w:val="000000"/>
          <w:sz w:val="24"/>
          <w:szCs w:val="24"/>
        </w:rPr>
        <w:t xml:space="preserve"> dok svi korisnici solarijuma moraju dati informisani pristanak </w:t>
      </w:r>
      <w:r w:rsidR="00555DCD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273663" w:rsidRPr="00E16B25">
        <w:rPr>
          <w:rFonts w:ascii="Times New Roman" w:hAnsi="Times New Roman" w:cs="Times New Roman"/>
          <w:color w:val="000000"/>
          <w:sz w:val="24"/>
          <w:szCs w:val="24"/>
        </w:rPr>
        <w:t xml:space="preserve"> propisanom obrascu</w:t>
      </w:r>
      <w:r w:rsidR="00ED575E" w:rsidRPr="00E16B25">
        <w:rPr>
          <w:rFonts w:ascii="Times New Roman" w:hAnsi="Times New Roman" w:cs="Times New Roman"/>
          <w:color w:val="000000"/>
          <w:sz w:val="24"/>
          <w:szCs w:val="24"/>
        </w:rPr>
        <w:t xml:space="preserve"> da na sopstveni rizik koriste solarijum</w:t>
      </w:r>
      <w:r w:rsidR="001E6168" w:rsidRPr="00E16B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55DC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D575E" w:rsidRPr="00E16B25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 w:rsidR="00555DCD">
        <w:rPr>
          <w:rFonts w:ascii="Times New Roman" w:hAnsi="Times New Roman" w:cs="Times New Roman"/>
          <w:color w:val="000000"/>
          <w:sz w:val="24"/>
          <w:szCs w:val="24"/>
        </w:rPr>
        <w:t>istom</w:t>
      </w:r>
      <w:bookmarkStart w:id="1" w:name="_GoBack"/>
      <w:bookmarkEnd w:id="1"/>
      <w:r w:rsidR="00ED575E" w:rsidRPr="00E16B25">
        <w:rPr>
          <w:rFonts w:ascii="Times New Roman" w:hAnsi="Times New Roman" w:cs="Times New Roman"/>
          <w:color w:val="000000"/>
          <w:sz w:val="24"/>
          <w:szCs w:val="24"/>
        </w:rPr>
        <w:t xml:space="preserve"> moraju biti navedena sva štetna dejstva</w:t>
      </w:r>
      <w:r w:rsidR="00273663" w:rsidRPr="00E16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75E" w:rsidRPr="00E16B25">
        <w:rPr>
          <w:rFonts w:ascii="Times New Roman" w:hAnsi="Times New Roman" w:cs="Times New Roman"/>
          <w:color w:val="000000"/>
          <w:sz w:val="24"/>
          <w:szCs w:val="24"/>
        </w:rPr>
        <w:t>UV zračenja.</w:t>
      </w:r>
    </w:p>
    <w:p w14:paraId="44F7B6CF" w14:textId="77777777" w:rsidR="007A4CF3" w:rsidRPr="00E16B25" w:rsidRDefault="007A4CF3" w:rsidP="007A4C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2D0474" w14:textId="2BEBFAE7" w:rsidR="007A4CF3" w:rsidRPr="00E16B25" w:rsidRDefault="007A4CF3" w:rsidP="007A4C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B25">
        <w:rPr>
          <w:rFonts w:ascii="Times New Roman" w:hAnsi="Times New Roman" w:cs="Times New Roman"/>
          <w:color w:val="000000"/>
          <w:sz w:val="24"/>
          <w:szCs w:val="24"/>
        </w:rPr>
        <w:t xml:space="preserve">Pravilnik je objavljen u </w:t>
      </w:r>
      <w:r w:rsidR="00E16B2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E16B25">
        <w:rPr>
          <w:rFonts w:ascii="Times New Roman" w:hAnsi="Times New Roman" w:cs="Times New Roman"/>
          <w:color w:val="000000"/>
          <w:sz w:val="24"/>
          <w:szCs w:val="24"/>
        </w:rPr>
        <w:t>Službenom glasnik</w:t>
      </w:r>
      <w:r w:rsidR="009D7E7D" w:rsidRPr="00E16B25">
        <w:rPr>
          <w:rFonts w:ascii="Times New Roman" w:hAnsi="Times New Roman" w:cs="Times New Roman"/>
          <w:color w:val="000000"/>
          <w:sz w:val="24"/>
          <w:szCs w:val="24"/>
        </w:rPr>
        <w:t>u R</w:t>
      </w:r>
      <w:r w:rsidR="00E16B25">
        <w:rPr>
          <w:rFonts w:ascii="Times New Roman" w:hAnsi="Times New Roman" w:cs="Times New Roman"/>
          <w:color w:val="000000"/>
          <w:sz w:val="24"/>
          <w:szCs w:val="24"/>
        </w:rPr>
        <w:t>S”,</w:t>
      </w:r>
      <w:r w:rsidR="009D7E7D" w:rsidRPr="00E16B25">
        <w:rPr>
          <w:rFonts w:ascii="Times New Roman" w:hAnsi="Times New Roman" w:cs="Times New Roman"/>
          <w:color w:val="000000"/>
          <w:sz w:val="24"/>
          <w:szCs w:val="24"/>
        </w:rPr>
        <w:t xml:space="preserve"> broj 8/2019</w:t>
      </w:r>
      <w:r w:rsidR="00E16B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10CD80" w14:textId="77777777" w:rsidR="000E6310" w:rsidRPr="00E16B25" w:rsidRDefault="000E6310">
      <w:pPr>
        <w:rPr>
          <w:rFonts w:ascii="Times New Roman" w:hAnsi="Times New Roman" w:cs="Times New Roman"/>
          <w:sz w:val="24"/>
          <w:szCs w:val="24"/>
        </w:rPr>
      </w:pPr>
    </w:p>
    <w:sectPr w:rsidR="000E6310" w:rsidRPr="00E16B25" w:rsidSect="000E6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CF3"/>
    <w:rsid w:val="0006517E"/>
    <w:rsid w:val="000E6310"/>
    <w:rsid w:val="001E6168"/>
    <w:rsid w:val="00273663"/>
    <w:rsid w:val="00287834"/>
    <w:rsid w:val="004C0AB3"/>
    <w:rsid w:val="00555DCD"/>
    <w:rsid w:val="005876A5"/>
    <w:rsid w:val="005D01A4"/>
    <w:rsid w:val="006A0B25"/>
    <w:rsid w:val="00715DFC"/>
    <w:rsid w:val="007524E0"/>
    <w:rsid w:val="007A4CF3"/>
    <w:rsid w:val="008622AE"/>
    <w:rsid w:val="00953D24"/>
    <w:rsid w:val="00994BD7"/>
    <w:rsid w:val="009D7E7D"/>
    <w:rsid w:val="00BA20AF"/>
    <w:rsid w:val="00C4744A"/>
    <w:rsid w:val="00C63316"/>
    <w:rsid w:val="00CE15E5"/>
    <w:rsid w:val="00D43D77"/>
    <w:rsid w:val="00E16B25"/>
    <w:rsid w:val="00ED575E"/>
    <w:rsid w:val="00F0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E0BD"/>
  <w15:docId w15:val="{9AE06615-2E66-41EE-95E7-80E7889D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CF3"/>
    <w:pPr>
      <w:jc w:val="left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JelenaB</dc:creator>
  <cp:lastModifiedBy>Svetlana</cp:lastModifiedBy>
  <cp:revision>20</cp:revision>
  <dcterms:created xsi:type="dcterms:W3CDTF">2019-02-19T07:55:00Z</dcterms:created>
  <dcterms:modified xsi:type="dcterms:W3CDTF">2019-02-20T08:50:00Z</dcterms:modified>
</cp:coreProperties>
</file>